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C6" w:rsidRDefault="003410C6" w:rsidP="003410C6">
      <w:pPr>
        <w:pStyle w:val="a3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sz w:val="26"/>
          <w:szCs w:val="26"/>
        </w:rPr>
        <w:t>Пояснительная записка</w:t>
      </w:r>
    </w:p>
    <w:p w:rsidR="003410C6" w:rsidRDefault="00157DBC" w:rsidP="001C0C99">
      <w:pPr>
        <w:pStyle w:val="a3"/>
        <w:jc w:val="center"/>
      </w:pPr>
      <w:r>
        <w:rPr>
          <w:rFonts w:ascii="Arial" w:hAnsi="Arial" w:cs="Arial"/>
          <w:sz w:val="26"/>
          <w:szCs w:val="26"/>
        </w:rPr>
        <w:t xml:space="preserve">к проекту </w:t>
      </w:r>
      <w:r w:rsidR="003410C6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я</w:t>
      </w:r>
      <w:r w:rsidR="003410C6">
        <w:rPr>
          <w:rFonts w:ascii="Arial" w:hAnsi="Arial" w:cs="Arial"/>
          <w:sz w:val="26"/>
          <w:szCs w:val="26"/>
        </w:rPr>
        <w:t xml:space="preserve"> Правительства Курганской области «</w:t>
      </w:r>
      <w:r w:rsidR="001C0C99" w:rsidRPr="001C0C99">
        <w:rPr>
          <w:rFonts w:ascii="Arial" w:hAnsi="Arial" w:cs="Arial"/>
          <w:sz w:val="26"/>
          <w:szCs w:val="26"/>
        </w:rPr>
        <w:t>О внесении изменений в постановление Правительства Курганской области от 28 мая 2021 года № 145</w:t>
      </w:r>
      <w:r w:rsidR="003410C6">
        <w:rPr>
          <w:rFonts w:ascii="Arial" w:hAnsi="Arial" w:cs="Arial"/>
          <w:sz w:val="26"/>
          <w:szCs w:val="26"/>
        </w:rPr>
        <w:t>»</w:t>
      </w:r>
    </w:p>
    <w:p w:rsidR="003410C6" w:rsidRPr="00FA4155" w:rsidRDefault="003410C6" w:rsidP="003410C6">
      <w:pPr>
        <w:ind w:right="-79" w:firstLine="720"/>
        <w:jc w:val="both"/>
        <w:rPr>
          <w:rFonts w:ascii="Arial" w:hAnsi="Arial" w:cs="Arial"/>
          <w:bCs/>
          <w:sz w:val="26"/>
          <w:szCs w:val="26"/>
        </w:rPr>
      </w:pPr>
      <w:r w:rsidRPr="00FA4155">
        <w:rPr>
          <w:rFonts w:ascii="Arial" w:hAnsi="Arial" w:cs="Arial"/>
          <w:bCs/>
          <w:sz w:val="26"/>
          <w:szCs w:val="26"/>
        </w:rPr>
        <w:t xml:space="preserve">Настоящий проект постановления Правительства Курганской области разработан в целях </w:t>
      </w:r>
      <w:proofErr w:type="gramStart"/>
      <w:r w:rsidR="001C0C99" w:rsidRPr="001C0C99">
        <w:rPr>
          <w:rFonts w:ascii="Arial" w:hAnsi="Arial" w:cs="Arial"/>
          <w:bCs/>
          <w:sz w:val="26"/>
          <w:szCs w:val="26"/>
        </w:rPr>
        <w:t>уточнения содержания нормативного правового акта высшего исполнительного органа государственной власти Курганской области</w:t>
      </w:r>
      <w:proofErr w:type="gramEnd"/>
      <w:r>
        <w:rPr>
          <w:rFonts w:ascii="Arial" w:hAnsi="Arial" w:cs="Arial"/>
          <w:bCs/>
          <w:sz w:val="26"/>
          <w:szCs w:val="26"/>
        </w:rPr>
        <w:t>.</w:t>
      </w:r>
    </w:p>
    <w:p w:rsidR="003410C6" w:rsidRDefault="003410C6" w:rsidP="003410C6">
      <w:pPr>
        <w:ind w:right="-79" w:firstLine="720"/>
        <w:jc w:val="both"/>
        <w:rPr>
          <w:rFonts w:ascii="Arial" w:hAnsi="Arial" w:cs="Arial"/>
          <w:bCs/>
          <w:sz w:val="26"/>
          <w:szCs w:val="26"/>
        </w:rPr>
      </w:pPr>
      <w:proofErr w:type="gramStart"/>
      <w:r w:rsidRPr="00FA4155">
        <w:rPr>
          <w:rFonts w:ascii="Arial" w:hAnsi="Arial" w:cs="Arial"/>
          <w:bCs/>
          <w:sz w:val="26"/>
          <w:szCs w:val="26"/>
        </w:rPr>
        <w:t>Указанным проектом постановления Правительства Курганской области</w:t>
      </w:r>
      <w:r w:rsidR="00D1543E">
        <w:rPr>
          <w:rFonts w:ascii="Arial" w:hAnsi="Arial" w:cs="Arial"/>
          <w:bCs/>
          <w:sz w:val="26"/>
          <w:szCs w:val="26"/>
        </w:rPr>
        <w:t xml:space="preserve"> в п</w:t>
      </w:r>
      <w:r w:rsidRPr="003410C6">
        <w:rPr>
          <w:rFonts w:ascii="Arial" w:hAnsi="Arial" w:cs="Arial"/>
          <w:bCs/>
          <w:sz w:val="26"/>
          <w:szCs w:val="26"/>
        </w:rPr>
        <w:t>оложение Межведомственной координационной комиссии по вопросам повышения финансовой грамотности населения Курганской области</w:t>
      </w:r>
      <w:r w:rsidR="00D1543E">
        <w:rPr>
          <w:rFonts w:ascii="Arial" w:hAnsi="Arial" w:cs="Arial"/>
          <w:bCs/>
          <w:sz w:val="26"/>
          <w:szCs w:val="26"/>
        </w:rPr>
        <w:t xml:space="preserve"> вносится дополнение в части реализации </w:t>
      </w:r>
      <w:r w:rsidR="00D1543E" w:rsidRPr="00D1543E">
        <w:rPr>
          <w:rFonts w:ascii="Arial" w:hAnsi="Arial" w:cs="Arial"/>
          <w:bCs/>
          <w:sz w:val="26"/>
          <w:szCs w:val="26"/>
        </w:rPr>
        <w:t>региональной программы Курганской области «Повышение финансовой грамотности населения Курганской области», утвержденной распоряжением Правительства Курганской области от 27 августа 2021 года № 168-р «О региональной программе Курганской области «Повышение финансовой грамотности населения Курганской области»</w:t>
      </w:r>
      <w:r>
        <w:rPr>
          <w:rFonts w:ascii="Arial" w:hAnsi="Arial" w:cs="Arial"/>
          <w:bCs/>
          <w:sz w:val="26"/>
          <w:szCs w:val="26"/>
        </w:rPr>
        <w:t>.</w:t>
      </w:r>
      <w:proofErr w:type="gramEnd"/>
    </w:p>
    <w:p w:rsidR="00AA1B10" w:rsidRDefault="00D1543E" w:rsidP="003410C6">
      <w:pPr>
        <w:ind w:right="-79" w:firstLine="720"/>
        <w:jc w:val="both"/>
        <w:rPr>
          <w:rFonts w:ascii="Arial" w:hAnsi="Arial" w:cs="Arial"/>
          <w:bCs/>
          <w:sz w:val="26"/>
          <w:szCs w:val="26"/>
        </w:rPr>
      </w:pPr>
      <w:proofErr w:type="gramStart"/>
      <w:r>
        <w:rPr>
          <w:rFonts w:ascii="Arial" w:hAnsi="Arial" w:cs="Arial"/>
          <w:bCs/>
          <w:sz w:val="26"/>
          <w:szCs w:val="26"/>
        </w:rPr>
        <w:t xml:space="preserve">Состав </w:t>
      </w:r>
      <w:r w:rsidRPr="003410C6">
        <w:rPr>
          <w:rFonts w:ascii="Arial" w:hAnsi="Arial" w:cs="Arial"/>
          <w:bCs/>
          <w:sz w:val="26"/>
          <w:szCs w:val="26"/>
        </w:rPr>
        <w:t>Межведомственной координационной комиссии по вопросам повышения финансовой грамотности населения Курганской области</w:t>
      </w:r>
      <w:r>
        <w:rPr>
          <w:rFonts w:ascii="Arial" w:hAnsi="Arial" w:cs="Arial"/>
          <w:bCs/>
          <w:sz w:val="26"/>
          <w:szCs w:val="26"/>
        </w:rPr>
        <w:t xml:space="preserve"> дополняется представителями Управления культуры Курганской области,</w:t>
      </w:r>
      <w:r w:rsidR="00AA1B10">
        <w:rPr>
          <w:rFonts w:ascii="Arial" w:hAnsi="Arial" w:cs="Arial"/>
          <w:bCs/>
          <w:sz w:val="26"/>
          <w:szCs w:val="26"/>
        </w:rPr>
        <w:t xml:space="preserve"> </w:t>
      </w:r>
      <w:r w:rsidR="00AA1B10" w:rsidRPr="00AA1B10">
        <w:rPr>
          <w:rFonts w:ascii="Arial" w:hAnsi="Arial" w:cs="Arial"/>
          <w:bCs/>
          <w:sz w:val="26"/>
          <w:szCs w:val="26"/>
        </w:rPr>
        <w:t>Управления Министерства внутренних дел Российской Федерации по Курганской области</w:t>
      </w:r>
      <w:r w:rsidR="00AA1B10">
        <w:rPr>
          <w:rFonts w:ascii="Arial" w:hAnsi="Arial" w:cs="Arial"/>
          <w:bCs/>
          <w:sz w:val="26"/>
          <w:szCs w:val="26"/>
        </w:rPr>
        <w:t xml:space="preserve">, </w:t>
      </w:r>
      <w:r w:rsidR="00AA1B10" w:rsidRPr="00AA1B10">
        <w:rPr>
          <w:rFonts w:ascii="Arial" w:hAnsi="Arial" w:cs="Arial"/>
          <w:bCs/>
          <w:sz w:val="26"/>
          <w:szCs w:val="26"/>
        </w:rPr>
        <w:t>филиала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  <w:r w:rsidR="00AA1B10">
        <w:rPr>
          <w:rFonts w:ascii="Arial" w:hAnsi="Arial" w:cs="Arial"/>
          <w:bCs/>
          <w:sz w:val="26"/>
          <w:szCs w:val="26"/>
        </w:rPr>
        <w:t xml:space="preserve">, </w:t>
      </w:r>
      <w:r w:rsidR="00AA1B10" w:rsidRPr="00AA1B10">
        <w:rPr>
          <w:rFonts w:ascii="Arial" w:hAnsi="Arial" w:cs="Arial"/>
          <w:bCs/>
          <w:sz w:val="26"/>
          <w:szCs w:val="26"/>
        </w:rPr>
        <w:t>Общественной молодежной палаты при Курганской областной Думе</w:t>
      </w:r>
      <w:r w:rsidR="00AA1B10">
        <w:rPr>
          <w:rFonts w:ascii="Arial" w:hAnsi="Arial" w:cs="Arial"/>
          <w:bCs/>
          <w:sz w:val="26"/>
          <w:szCs w:val="26"/>
        </w:rPr>
        <w:t>.</w:t>
      </w:r>
      <w:proofErr w:type="gramEnd"/>
    </w:p>
    <w:p w:rsidR="00D1543E" w:rsidRDefault="00AA1B10" w:rsidP="00AA1B10">
      <w:pPr>
        <w:ind w:right="-79" w:firstLine="72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Уточняется наименование органа</w:t>
      </w:r>
      <w:r w:rsidRPr="00AA1B10">
        <w:rPr>
          <w:rFonts w:ascii="Arial" w:hAnsi="Arial" w:cs="Arial"/>
          <w:bCs/>
          <w:sz w:val="26"/>
          <w:szCs w:val="26"/>
        </w:rPr>
        <w:t xml:space="preserve"> исполнительной власти </w:t>
      </w:r>
      <w:r>
        <w:rPr>
          <w:rFonts w:ascii="Arial" w:hAnsi="Arial" w:cs="Arial"/>
          <w:bCs/>
          <w:sz w:val="26"/>
          <w:szCs w:val="26"/>
        </w:rPr>
        <w:t>Курганской области</w:t>
      </w:r>
      <w:r w:rsidRPr="00AA1B10">
        <w:rPr>
          <w:rFonts w:ascii="Arial" w:hAnsi="Arial" w:cs="Arial"/>
          <w:bCs/>
          <w:sz w:val="26"/>
          <w:szCs w:val="26"/>
        </w:rPr>
        <w:t>, координирующ</w:t>
      </w:r>
      <w:r>
        <w:rPr>
          <w:rFonts w:ascii="Arial" w:hAnsi="Arial" w:cs="Arial"/>
          <w:bCs/>
          <w:sz w:val="26"/>
          <w:szCs w:val="26"/>
        </w:rPr>
        <w:t>его</w:t>
      </w:r>
      <w:r w:rsidRPr="00AA1B10">
        <w:rPr>
          <w:rFonts w:ascii="Arial" w:hAnsi="Arial" w:cs="Arial"/>
          <w:bCs/>
          <w:sz w:val="26"/>
          <w:szCs w:val="26"/>
        </w:rPr>
        <w:t xml:space="preserve"> реализацию мероприятий по повышению финансовой грамотности</w:t>
      </w:r>
      <w:r>
        <w:rPr>
          <w:rFonts w:ascii="Arial" w:hAnsi="Arial" w:cs="Arial"/>
          <w:bCs/>
          <w:sz w:val="26"/>
          <w:szCs w:val="26"/>
        </w:rPr>
        <w:t xml:space="preserve"> населения.</w:t>
      </w:r>
    </w:p>
    <w:p w:rsidR="003410C6" w:rsidRPr="00FA4155" w:rsidRDefault="003410C6" w:rsidP="003410C6">
      <w:pPr>
        <w:ind w:right="-79" w:firstLine="72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Принятие данного постановления не потребует дополнительных расходов областного бюджета на его реализацию.</w:t>
      </w:r>
    </w:p>
    <w:p w:rsidR="003410C6" w:rsidRPr="00FA4155" w:rsidRDefault="003410C6" w:rsidP="003410C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A4155">
        <w:rPr>
          <w:rFonts w:ascii="Arial" w:hAnsi="Arial" w:cs="Arial"/>
          <w:sz w:val="26"/>
          <w:szCs w:val="26"/>
        </w:rPr>
        <w:t xml:space="preserve">В целях общественного обсуждения и проведения независимой антикоррупционной экспертизы данный проект размещен на официальном сайте </w:t>
      </w:r>
      <w:r w:rsidR="00D1543E">
        <w:rPr>
          <w:rFonts w:ascii="Arial" w:hAnsi="Arial" w:cs="Arial"/>
          <w:sz w:val="26"/>
          <w:szCs w:val="26"/>
        </w:rPr>
        <w:t>Департамента ф</w:t>
      </w:r>
      <w:r w:rsidRPr="00FA4155">
        <w:rPr>
          <w:rFonts w:ascii="Arial" w:hAnsi="Arial" w:cs="Arial"/>
          <w:sz w:val="26"/>
          <w:szCs w:val="26"/>
        </w:rPr>
        <w:t>инансов</w:t>
      </w:r>
      <w:r w:rsidR="00D1543E">
        <w:rPr>
          <w:rFonts w:ascii="Arial" w:hAnsi="Arial" w:cs="Arial"/>
          <w:sz w:val="26"/>
          <w:szCs w:val="26"/>
        </w:rPr>
        <w:t xml:space="preserve"> </w:t>
      </w:r>
      <w:r w:rsidRPr="00FA4155">
        <w:rPr>
          <w:rFonts w:ascii="Arial" w:hAnsi="Arial" w:cs="Arial"/>
          <w:sz w:val="26"/>
          <w:szCs w:val="26"/>
        </w:rPr>
        <w:t xml:space="preserve">Курганской области в разделе нормотворческая деятельность. </w:t>
      </w:r>
      <w:bookmarkStart w:id="0" w:name="_GoBack"/>
      <w:bookmarkEnd w:id="0"/>
    </w:p>
    <w:p w:rsidR="003410C6" w:rsidRPr="00FA4155" w:rsidRDefault="003410C6" w:rsidP="003410C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A4155">
        <w:rPr>
          <w:rFonts w:ascii="Arial" w:hAnsi="Arial" w:cs="Arial"/>
          <w:sz w:val="26"/>
          <w:szCs w:val="26"/>
        </w:rPr>
        <w:t>Необходимость проведения оценки регулирующего воздействия отсутствует, так как не влияет на расходы субъекта предпринимательской и инвестиционной деятельности.</w:t>
      </w:r>
    </w:p>
    <w:p w:rsidR="003410C6" w:rsidRDefault="003410C6"/>
    <w:p w:rsidR="003410C6" w:rsidRDefault="003410C6"/>
    <w:p w:rsidR="003410C6" w:rsidRDefault="003410C6"/>
    <w:p w:rsidR="001C0C99" w:rsidRPr="001C0C99" w:rsidRDefault="001C0C99" w:rsidP="001C0C99">
      <w:pPr>
        <w:jc w:val="both"/>
        <w:rPr>
          <w:rFonts w:ascii="Arial" w:hAnsi="Arial" w:cs="Arial"/>
          <w:bCs/>
          <w:sz w:val="26"/>
          <w:szCs w:val="26"/>
        </w:rPr>
      </w:pPr>
      <w:r w:rsidRPr="001C0C99">
        <w:rPr>
          <w:rFonts w:ascii="Arial" w:hAnsi="Arial" w:cs="Arial"/>
          <w:bCs/>
          <w:sz w:val="26"/>
          <w:szCs w:val="26"/>
        </w:rPr>
        <w:t>Временно исполняющий</w:t>
      </w:r>
    </w:p>
    <w:p w:rsidR="001C0C99" w:rsidRPr="001C0C99" w:rsidRDefault="001C0C99" w:rsidP="001C0C99">
      <w:pPr>
        <w:jc w:val="both"/>
        <w:rPr>
          <w:rFonts w:ascii="Arial" w:hAnsi="Arial" w:cs="Arial"/>
          <w:bCs/>
          <w:sz w:val="26"/>
          <w:szCs w:val="26"/>
        </w:rPr>
      </w:pPr>
      <w:r w:rsidRPr="001C0C99">
        <w:rPr>
          <w:rFonts w:ascii="Arial" w:hAnsi="Arial" w:cs="Arial"/>
          <w:bCs/>
          <w:sz w:val="26"/>
          <w:szCs w:val="26"/>
        </w:rPr>
        <w:t xml:space="preserve">обязанности директора </w:t>
      </w:r>
    </w:p>
    <w:p w:rsidR="001C0C99" w:rsidRPr="001C0C99" w:rsidRDefault="001C0C99" w:rsidP="001C0C99">
      <w:pPr>
        <w:jc w:val="both"/>
        <w:rPr>
          <w:rFonts w:ascii="Arial" w:hAnsi="Arial" w:cs="Arial"/>
          <w:bCs/>
          <w:sz w:val="26"/>
          <w:szCs w:val="26"/>
        </w:rPr>
      </w:pPr>
      <w:r w:rsidRPr="001C0C99">
        <w:rPr>
          <w:rFonts w:ascii="Arial" w:hAnsi="Arial" w:cs="Arial"/>
          <w:bCs/>
          <w:sz w:val="26"/>
          <w:szCs w:val="26"/>
        </w:rPr>
        <w:t>Департамента финансов</w:t>
      </w:r>
    </w:p>
    <w:p w:rsidR="003410C6" w:rsidRDefault="001C0C99" w:rsidP="001C0C99">
      <w:pPr>
        <w:jc w:val="both"/>
        <w:rPr>
          <w:rFonts w:ascii="Arial" w:hAnsi="Arial" w:cs="Arial"/>
          <w:sz w:val="26"/>
          <w:szCs w:val="26"/>
        </w:rPr>
      </w:pPr>
      <w:r w:rsidRPr="001C0C99">
        <w:rPr>
          <w:rFonts w:ascii="Arial" w:hAnsi="Arial" w:cs="Arial"/>
          <w:bCs/>
          <w:sz w:val="26"/>
          <w:szCs w:val="26"/>
        </w:rPr>
        <w:t xml:space="preserve">Курганской области                                                                                      С.А. </w:t>
      </w:r>
      <w:proofErr w:type="spellStart"/>
      <w:r w:rsidRPr="001C0C99">
        <w:rPr>
          <w:rFonts w:ascii="Arial" w:hAnsi="Arial" w:cs="Arial"/>
          <w:bCs/>
          <w:sz w:val="26"/>
          <w:szCs w:val="26"/>
        </w:rPr>
        <w:t>Гаврин</w:t>
      </w:r>
      <w:proofErr w:type="spellEnd"/>
    </w:p>
    <w:p w:rsidR="00C03D25" w:rsidRDefault="00C03D25" w:rsidP="003410C6">
      <w:pPr>
        <w:jc w:val="both"/>
        <w:rPr>
          <w:rFonts w:ascii="Arial" w:hAnsi="Arial" w:cs="Arial"/>
          <w:sz w:val="26"/>
          <w:szCs w:val="26"/>
        </w:rPr>
      </w:pPr>
    </w:p>
    <w:p w:rsidR="00C03D25" w:rsidRDefault="00C03D25" w:rsidP="003410C6">
      <w:pPr>
        <w:jc w:val="both"/>
        <w:rPr>
          <w:rFonts w:ascii="Arial" w:hAnsi="Arial" w:cs="Arial"/>
          <w:sz w:val="26"/>
          <w:szCs w:val="26"/>
        </w:rPr>
      </w:pPr>
    </w:p>
    <w:p w:rsidR="00C03D25" w:rsidRDefault="00C03D25" w:rsidP="003410C6">
      <w:pPr>
        <w:jc w:val="both"/>
        <w:rPr>
          <w:rFonts w:ascii="Arial" w:hAnsi="Arial" w:cs="Arial"/>
          <w:sz w:val="26"/>
          <w:szCs w:val="26"/>
        </w:rPr>
      </w:pPr>
    </w:p>
    <w:p w:rsidR="00C03D25" w:rsidRDefault="00C03D25" w:rsidP="003410C6">
      <w:pPr>
        <w:jc w:val="both"/>
        <w:rPr>
          <w:rFonts w:ascii="Arial" w:hAnsi="Arial" w:cs="Arial"/>
          <w:sz w:val="26"/>
          <w:szCs w:val="26"/>
        </w:rPr>
      </w:pPr>
    </w:p>
    <w:p w:rsidR="00C03D25" w:rsidRDefault="00C03D25" w:rsidP="003410C6">
      <w:pPr>
        <w:jc w:val="both"/>
        <w:rPr>
          <w:rFonts w:ascii="Arial" w:hAnsi="Arial" w:cs="Arial"/>
          <w:sz w:val="26"/>
          <w:szCs w:val="26"/>
        </w:rPr>
      </w:pPr>
    </w:p>
    <w:sectPr w:rsidR="00C03D25" w:rsidSect="003410C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1FFD"/>
    <w:multiLevelType w:val="hybridMultilevel"/>
    <w:tmpl w:val="54F2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C6"/>
    <w:rsid w:val="00157DBC"/>
    <w:rsid w:val="001C0C99"/>
    <w:rsid w:val="00222745"/>
    <w:rsid w:val="003410C6"/>
    <w:rsid w:val="004C67DA"/>
    <w:rsid w:val="004F1589"/>
    <w:rsid w:val="00AA1B10"/>
    <w:rsid w:val="00BA65F9"/>
    <w:rsid w:val="00C03D25"/>
    <w:rsid w:val="00CD0F38"/>
    <w:rsid w:val="00D1543E"/>
    <w:rsid w:val="00D34CB5"/>
    <w:rsid w:val="00F22CCA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0C6"/>
    <w:pPr>
      <w:spacing w:before="100" w:beforeAutospacing="1" w:after="100" w:afterAutospacing="1"/>
    </w:pPr>
  </w:style>
  <w:style w:type="paragraph" w:customStyle="1" w:styleId="22">
    <w:name w:val="Основной текст 22"/>
    <w:basedOn w:val="a"/>
    <w:qFormat/>
    <w:rsid w:val="003410C6"/>
    <w:pPr>
      <w:ind w:firstLine="709"/>
      <w:jc w:val="both"/>
    </w:pPr>
    <w:rPr>
      <w:rFonts w:ascii="Arial" w:hAnsi="Arial" w:cs="Arial"/>
      <w:sz w:val="26"/>
      <w:szCs w:val="20"/>
    </w:rPr>
  </w:style>
  <w:style w:type="paragraph" w:styleId="a4">
    <w:name w:val="List Paragraph"/>
    <w:basedOn w:val="a"/>
    <w:uiPriority w:val="34"/>
    <w:qFormat/>
    <w:rsid w:val="00C03D25"/>
    <w:pPr>
      <w:ind w:left="720"/>
      <w:contextualSpacing/>
    </w:pPr>
  </w:style>
  <w:style w:type="table" w:styleId="a5">
    <w:name w:val="Table Grid"/>
    <w:basedOn w:val="a1"/>
    <w:uiPriority w:val="39"/>
    <w:rsid w:val="00F7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1B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0C6"/>
    <w:pPr>
      <w:spacing w:before="100" w:beforeAutospacing="1" w:after="100" w:afterAutospacing="1"/>
    </w:pPr>
  </w:style>
  <w:style w:type="paragraph" w:customStyle="1" w:styleId="22">
    <w:name w:val="Основной текст 22"/>
    <w:basedOn w:val="a"/>
    <w:qFormat/>
    <w:rsid w:val="003410C6"/>
    <w:pPr>
      <w:ind w:firstLine="709"/>
      <w:jc w:val="both"/>
    </w:pPr>
    <w:rPr>
      <w:rFonts w:ascii="Arial" w:hAnsi="Arial" w:cs="Arial"/>
      <w:sz w:val="26"/>
      <w:szCs w:val="20"/>
    </w:rPr>
  </w:style>
  <w:style w:type="paragraph" w:styleId="a4">
    <w:name w:val="List Paragraph"/>
    <w:basedOn w:val="a"/>
    <w:uiPriority w:val="34"/>
    <w:qFormat/>
    <w:rsid w:val="00C03D25"/>
    <w:pPr>
      <w:ind w:left="720"/>
      <w:contextualSpacing/>
    </w:pPr>
  </w:style>
  <w:style w:type="table" w:styleId="a5">
    <w:name w:val="Table Grid"/>
    <w:basedOn w:val="a1"/>
    <w:uiPriority w:val="39"/>
    <w:rsid w:val="00F7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1B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Ирина Викторовна</dc:creator>
  <cp:keywords/>
  <dc:description/>
  <cp:lastModifiedBy>Середкина Лариса Анатольевна</cp:lastModifiedBy>
  <cp:revision>10</cp:revision>
  <cp:lastPrinted>2022-03-17T09:33:00Z</cp:lastPrinted>
  <dcterms:created xsi:type="dcterms:W3CDTF">2021-05-13T11:14:00Z</dcterms:created>
  <dcterms:modified xsi:type="dcterms:W3CDTF">2022-03-18T12:16:00Z</dcterms:modified>
</cp:coreProperties>
</file>