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493"/>
        <w:gridCol w:w="450"/>
        <w:gridCol w:w="591"/>
        <w:gridCol w:w="492"/>
        <w:gridCol w:w="462"/>
        <w:gridCol w:w="1428"/>
        <w:gridCol w:w="701"/>
        <w:gridCol w:w="1285"/>
      </w:tblGrid>
      <w:tr w:rsidR="00B84ABE" w:rsidTr="00B84ABE">
        <w:trPr>
          <w:trHeight w:val="854"/>
        </w:trPr>
        <w:tc>
          <w:tcPr>
            <w:tcW w:w="4493" w:type="dxa"/>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4"/>
                <w:szCs w:val="24"/>
              </w:rPr>
            </w:pPr>
          </w:p>
        </w:tc>
        <w:tc>
          <w:tcPr>
            <w:tcW w:w="5409" w:type="dxa"/>
            <w:gridSpan w:val="7"/>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Приложение </w:t>
            </w:r>
            <w:r w:rsidR="00B84ABE" w:rsidRPr="00F20EF3">
              <w:rPr>
                <w:rFonts w:ascii="Arial" w:hAnsi="Arial" w:cs="Arial"/>
                <w:color w:val="000000"/>
                <w:sz w:val="24"/>
                <w:szCs w:val="24"/>
              </w:rPr>
              <w:t>9</w:t>
            </w:r>
            <w:r>
              <w:rPr>
                <w:rFonts w:ascii="Arial" w:hAnsi="Arial" w:cs="Arial"/>
                <w:color w:val="000000"/>
                <w:sz w:val="24"/>
                <w:szCs w:val="24"/>
              </w:rPr>
              <w:t xml:space="preserve"> к Закону Курганской области</w:t>
            </w:r>
          </w:p>
          <w:p w:rsidR="005A351E" w:rsidRDefault="00BB7D88">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«27</w:t>
            </w:r>
            <w:r w:rsidR="005A351E">
              <w:rPr>
                <w:rFonts w:ascii="Arial" w:hAnsi="Arial" w:cs="Arial"/>
                <w:color w:val="000000"/>
                <w:sz w:val="24"/>
                <w:szCs w:val="24"/>
              </w:rPr>
              <w:t xml:space="preserve">» </w:t>
            </w:r>
            <w:r>
              <w:rPr>
                <w:rFonts w:ascii="Arial" w:hAnsi="Arial" w:cs="Arial"/>
                <w:color w:val="000000"/>
                <w:sz w:val="24"/>
                <w:szCs w:val="24"/>
              </w:rPr>
              <w:t>сентября 2017 года  № 75</w:t>
            </w:r>
            <w:bookmarkStart w:id="0" w:name="_GoBack"/>
            <w:bookmarkEnd w:id="0"/>
          </w:p>
          <w:p w:rsidR="005A351E" w:rsidRDefault="005A351E">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 внесении изменений в Закон Курганской</w:t>
            </w:r>
          </w:p>
          <w:p w:rsidR="005A351E" w:rsidRDefault="005A351E">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области «Об областном бюджете на 2017 год</w:t>
            </w:r>
          </w:p>
          <w:p w:rsidR="005A351E" w:rsidRDefault="005A351E">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и на плановый период 2018 и 2019 годов»</w:t>
            </w:r>
          </w:p>
        </w:tc>
      </w:tr>
      <w:tr w:rsidR="00B84ABE" w:rsidTr="00B84ABE">
        <w:trPr>
          <w:trHeight w:val="135"/>
        </w:trPr>
        <w:tc>
          <w:tcPr>
            <w:tcW w:w="4493" w:type="dxa"/>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4"/>
                <w:szCs w:val="24"/>
              </w:rPr>
            </w:pPr>
          </w:p>
        </w:tc>
        <w:tc>
          <w:tcPr>
            <w:tcW w:w="5409" w:type="dxa"/>
            <w:gridSpan w:val="7"/>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4"/>
                <w:szCs w:val="24"/>
              </w:rPr>
            </w:pPr>
          </w:p>
        </w:tc>
      </w:tr>
      <w:tr w:rsidR="00B84ABE" w:rsidTr="00B84ABE">
        <w:trPr>
          <w:trHeight w:val="854"/>
        </w:trPr>
        <w:tc>
          <w:tcPr>
            <w:tcW w:w="4493" w:type="dxa"/>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4"/>
                <w:szCs w:val="24"/>
              </w:rPr>
            </w:pPr>
          </w:p>
        </w:tc>
        <w:tc>
          <w:tcPr>
            <w:tcW w:w="5409" w:type="dxa"/>
            <w:gridSpan w:val="7"/>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11 к Закону Курганской области</w:t>
            </w:r>
          </w:p>
          <w:p w:rsidR="005A351E" w:rsidRDefault="005A351E">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 28 » декабря 2016 года  № 103</w:t>
            </w:r>
          </w:p>
          <w:p w:rsidR="005A351E" w:rsidRDefault="005A351E">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«Об  областном  бюджете  на 2017 год и на плановый период 2018 и 2019 годов»</w:t>
            </w:r>
          </w:p>
        </w:tc>
      </w:tr>
      <w:tr w:rsidR="00B84ABE" w:rsidTr="00B84ABE">
        <w:trPr>
          <w:trHeight w:val="850"/>
        </w:trPr>
        <w:tc>
          <w:tcPr>
            <w:tcW w:w="9902" w:type="dxa"/>
            <w:gridSpan w:val="8"/>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4"/>
                <w:szCs w:val="24"/>
              </w:rPr>
            </w:pPr>
          </w:p>
        </w:tc>
      </w:tr>
      <w:tr w:rsidR="00B84ABE" w:rsidTr="00B84ABE">
        <w:trPr>
          <w:trHeight w:val="270"/>
        </w:trPr>
        <w:tc>
          <w:tcPr>
            <w:tcW w:w="9902" w:type="dxa"/>
            <w:gridSpan w:val="8"/>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Ведомственная структура расходов областного бюджета на плановый период 2018 и 2019 годов</w:t>
            </w:r>
          </w:p>
        </w:tc>
      </w:tr>
      <w:tr w:rsidR="00B84ABE" w:rsidTr="00B84ABE">
        <w:trPr>
          <w:trHeight w:val="408"/>
        </w:trPr>
        <w:tc>
          <w:tcPr>
            <w:tcW w:w="9902" w:type="dxa"/>
            <w:gridSpan w:val="8"/>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4"/>
                <w:szCs w:val="24"/>
              </w:rPr>
            </w:pPr>
          </w:p>
        </w:tc>
      </w:tr>
      <w:tr w:rsidR="005A351E">
        <w:trPr>
          <w:trHeight w:val="281"/>
        </w:trPr>
        <w:tc>
          <w:tcPr>
            <w:tcW w:w="4493" w:type="dxa"/>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4"/>
                <w:szCs w:val="24"/>
              </w:rPr>
            </w:pPr>
          </w:p>
        </w:tc>
        <w:tc>
          <w:tcPr>
            <w:tcW w:w="450" w:type="dxa"/>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4"/>
                <w:szCs w:val="24"/>
              </w:rPr>
            </w:pPr>
          </w:p>
        </w:tc>
        <w:tc>
          <w:tcPr>
            <w:tcW w:w="591" w:type="dxa"/>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4"/>
                <w:szCs w:val="24"/>
              </w:rPr>
            </w:pPr>
          </w:p>
        </w:tc>
        <w:tc>
          <w:tcPr>
            <w:tcW w:w="492" w:type="dxa"/>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4"/>
                <w:szCs w:val="24"/>
              </w:rPr>
            </w:pPr>
          </w:p>
        </w:tc>
        <w:tc>
          <w:tcPr>
            <w:tcW w:w="462" w:type="dxa"/>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4"/>
                <w:szCs w:val="24"/>
              </w:rPr>
            </w:pPr>
          </w:p>
        </w:tc>
        <w:tc>
          <w:tcPr>
            <w:tcW w:w="1428" w:type="dxa"/>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4"/>
                <w:szCs w:val="24"/>
              </w:rPr>
            </w:pPr>
          </w:p>
        </w:tc>
        <w:tc>
          <w:tcPr>
            <w:tcW w:w="701" w:type="dxa"/>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4"/>
                <w:szCs w:val="24"/>
              </w:rPr>
            </w:pPr>
          </w:p>
        </w:tc>
        <w:tc>
          <w:tcPr>
            <w:tcW w:w="1285" w:type="dxa"/>
            <w:tcMar>
              <w:top w:w="0" w:type="dxa"/>
              <w:left w:w="0" w:type="dxa"/>
              <w:bottom w:w="0" w:type="dxa"/>
              <w:right w:w="0" w:type="dxa"/>
            </w:tcMar>
            <w:vAlign w:val="bottom"/>
          </w:tcPr>
          <w:p w:rsidR="005A351E" w:rsidRDefault="005A351E">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(тыс. руб.)</w:t>
            </w:r>
          </w:p>
        </w:tc>
      </w:tr>
    </w:tbl>
    <w:p w:rsidR="005A351E" w:rsidRDefault="005A351E">
      <w:pPr>
        <w:widowControl w:val="0"/>
        <w:autoSpaceDE w:val="0"/>
        <w:autoSpaceDN w:val="0"/>
        <w:adjustRightInd w:val="0"/>
        <w:spacing w:after="0" w:line="240" w:lineRule="auto"/>
        <w:rPr>
          <w:rFonts w:ascii="Arial" w:hAnsi="Arial" w:cs="Arial"/>
          <w:sz w:val="2"/>
          <w:szCs w:val="2"/>
        </w:rPr>
      </w:pPr>
    </w:p>
    <w:tbl>
      <w:tblPr>
        <w:tblW w:w="0" w:type="auto"/>
        <w:tblInd w:w="10" w:type="dxa"/>
        <w:tblLayout w:type="fixed"/>
        <w:tblLook w:val="0000" w:firstRow="0" w:lastRow="0" w:firstColumn="0" w:lastColumn="0" w:noHBand="0" w:noVBand="0"/>
      </w:tblPr>
      <w:tblGrid>
        <w:gridCol w:w="3796"/>
        <w:gridCol w:w="591"/>
        <w:gridCol w:w="492"/>
        <w:gridCol w:w="462"/>
        <w:gridCol w:w="1400"/>
        <w:gridCol w:w="578"/>
        <w:gridCol w:w="1281"/>
        <w:gridCol w:w="1309"/>
      </w:tblGrid>
      <w:tr w:rsidR="00B84ABE" w:rsidTr="00B84ABE">
        <w:trPr>
          <w:trHeight w:val="357"/>
          <w:tblHeader/>
        </w:trPr>
        <w:tc>
          <w:tcPr>
            <w:tcW w:w="3796"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591"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Расп</w:t>
            </w:r>
            <w:proofErr w:type="spellEnd"/>
          </w:p>
        </w:tc>
        <w:tc>
          <w:tcPr>
            <w:tcW w:w="49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Рз</w:t>
            </w:r>
            <w:proofErr w:type="spellEnd"/>
          </w:p>
        </w:tc>
        <w:tc>
          <w:tcPr>
            <w:tcW w:w="46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roofErr w:type="gramStart"/>
            <w:r>
              <w:rPr>
                <w:rFonts w:ascii="Arial" w:hAnsi="Arial" w:cs="Arial"/>
                <w:b/>
                <w:bCs/>
                <w:color w:val="000000"/>
                <w:sz w:val="20"/>
                <w:szCs w:val="20"/>
              </w:rPr>
              <w:t>ПР</w:t>
            </w:r>
            <w:proofErr w:type="gramEnd"/>
          </w:p>
        </w:tc>
        <w:tc>
          <w:tcPr>
            <w:tcW w:w="1400"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578"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259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5A351E">
        <w:trPr>
          <w:trHeight w:val="353"/>
          <w:tblHeader/>
        </w:trPr>
        <w:tc>
          <w:tcPr>
            <w:tcW w:w="3796"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p>
        </w:tc>
        <w:tc>
          <w:tcPr>
            <w:tcW w:w="591"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p>
        </w:tc>
        <w:tc>
          <w:tcPr>
            <w:tcW w:w="49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p>
        </w:tc>
        <w:tc>
          <w:tcPr>
            <w:tcW w:w="46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p>
        </w:tc>
        <w:tc>
          <w:tcPr>
            <w:tcW w:w="1400"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p>
        </w:tc>
        <w:tc>
          <w:tcPr>
            <w:tcW w:w="578"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2018 год</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2019 год</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Курганская областная Дума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56 029,0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56 029,0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56 029,0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56 029,0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49 991,0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49 991,0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Депутаты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33 837,0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Arial" w:hAnsi="Arial" w:cs="Arial"/>
                <w:color w:val="000000"/>
                <w:sz w:val="20"/>
                <w:szCs w:val="20"/>
              </w:rPr>
              <w:lastRenderedPageBreak/>
              <w:t>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28 885,0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28 885,0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в средствах массовой информации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 и гранты по постановлениям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Правительство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1 531 665,8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1 450 554,0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150 347,6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266 990,2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высшего должностного лица субъекта Российской Федерации и муниципального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56 580,4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56 580,4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56 580,4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6 853,4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6 853,4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117 185,0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38 272,0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115 372,0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Представительство Курганской области при Правительстве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10 855,0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4 767,0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90 072,2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117 264,2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68 952,2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116 452,2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Общественной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rFonts w:ascii="Arial" w:hAnsi="Arial" w:cs="Arial"/>
                <w:color w:val="000000"/>
                <w:sz w:val="20"/>
                <w:szCs w:val="20"/>
              </w:rPr>
              <w:lastRenderedPageBreak/>
              <w:t>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68 081,2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115 081,2</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92 997,0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92 997,0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92 997,0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11 515,0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11 275,0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226 250,6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Органы внутренних дел</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226 250,6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226 250,6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226 250,6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226 250,6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226 250,6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29 568,8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29 568,8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29 568,8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29 568,8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региональных проектов в сфере информационных технологий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R0280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R0280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муниципальной службы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Содействие органам местного самоуправления в развитии системы дополнительного профессионального образования муниципальных служащих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целевой подготовки кадров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3 115,8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внутреннего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экономического развития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332 059,0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332 059,0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38 673,0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38 673,0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36 162,0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35 069,0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293 121,0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293 121,0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292 582,0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292 582,0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акселерационной программы для участников и выпускников программы "УМНИК" Фонда содействия инновациям, отработанных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региональной научно-технической конференции "Молодежь Зауралья - III тысячелетию"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w:t>
            </w:r>
            <w:r>
              <w:rPr>
                <w:rFonts w:ascii="Arial" w:hAnsi="Arial" w:cs="Arial"/>
                <w:color w:val="000000"/>
                <w:sz w:val="20"/>
                <w:szCs w:val="20"/>
              </w:rPr>
              <w:lastRenderedPageBreak/>
              <w:t>области "О развитии и поддержке малого и среднего предпринимательства в Курганской области"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3 972,0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Создание и (или) развитие центров кластерного развития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обеспечение деятельности центров молодежного инновационного творчества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центров (агентств) координации поддержки </w:t>
            </w:r>
            <w:proofErr w:type="spellStart"/>
            <w:r>
              <w:rPr>
                <w:rFonts w:ascii="Arial" w:hAnsi="Arial" w:cs="Arial"/>
                <w:color w:val="000000"/>
                <w:sz w:val="20"/>
                <w:szCs w:val="20"/>
              </w:rPr>
              <w:t>экспортно</w:t>
            </w:r>
            <w:proofErr w:type="spellEnd"/>
            <w:r>
              <w:rPr>
                <w:rFonts w:ascii="Arial" w:hAnsi="Arial" w:cs="Arial"/>
                <w:color w:val="000000"/>
                <w:sz w:val="20"/>
                <w:szCs w:val="20"/>
              </w:rPr>
              <w:t xml:space="preserve"> ориентированных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поддержки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сертификации, стандартизации и испытаний (коллективного пользования)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поддержка малого и среднего предпринимательства, </w:t>
            </w:r>
            <w:r>
              <w:rPr>
                <w:rFonts w:ascii="Arial" w:hAnsi="Arial" w:cs="Arial"/>
                <w:color w:val="000000"/>
                <w:sz w:val="20"/>
                <w:szCs w:val="20"/>
              </w:rPr>
              <w:lastRenderedPageBreak/>
              <w:t>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инжиниринговых центров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гарантийных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Субсидирование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w:t>
            </w:r>
            <w:r>
              <w:rPr>
                <w:rFonts w:ascii="Arial" w:hAnsi="Arial" w:cs="Arial"/>
                <w:color w:val="000000"/>
                <w:sz w:val="20"/>
                <w:szCs w:val="20"/>
              </w:rPr>
              <w:lastRenderedPageBreak/>
              <w:t>им видов деятельности по уходу и присмотру за детьми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форумов предпринимателей Зауралья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торжественных приемов, посвященных профессиональным праздникам в сфере потребительского рынка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Вручение премий победителям конкурсов профессионального мастерства в сфере потребительского рынка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развитию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"Развитие ипотечного жилищного кредитования в Курганской </w:t>
            </w:r>
            <w:r>
              <w:rPr>
                <w:rFonts w:ascii="Arial" w:hAnsi="Arial" w:cs="Arial"/>
                <w:color w:val="000000"/>
                <w:sz w:val="20"/>
                <w:szCs w:val="20"/>
              </w:rPr>
              <w:lastRenderedPageBreak/>
              <w:t>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Субсидирование процентных ставок при ипотечном кредитовании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агропромышленного комплекса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768 501,3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730 718,8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765 629,5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727 847,0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765 629,5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727 847,0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765 629,5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727 847,0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 селекции и семеноводства, технической и технологической модернизации, переработки и реализации продукции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411 276,5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403 245,3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растениеводстве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75 004,9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74 650,6</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33 004,9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32 650,6</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33 004,9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32 650,6</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льноводства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4 368,0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4 273,5</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4 368,0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4 273,5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4 368,0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4 273,5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Несвязанная поддержка в растениеводстве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266 618,2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259 871,8</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266 618,2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259 871,8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266 618,2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259 871,8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садоводства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1 172,8</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1 172,8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1 172,8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элитного семеноводства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44 683,9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43 946,5</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44 683,9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43 946,5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44 683,9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43 946,5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переработки продукции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6 901,0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6 830,1</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6 901,0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6 830,1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6 901,0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6 830,1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перспективных проектов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строительство и модернизацию семенных заводов, зернохранилищ, линий по производству высококачественных семян и первичной подработке зерна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30 1 08 15160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30 1 08 15160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животноводства, переработки и реализации продукции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117 312,6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116 014,0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животноводстве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19 835,0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19 716,9</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9 716,9</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9 716,9</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3 450,5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3 415,1</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2 950,5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2 915,1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2 950,5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2 915,1</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рыбоводства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товарного рыбоводства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в области организации, регулирования и охраны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№52-ФЗ "О животном мире" полномочий Российской Федерации в области организации, регулирования и охраны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Поддержка производства молока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50 897,4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50 083,1</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продуктивности в молочном скотоводстве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R5420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50 897,4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50 083,1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R5420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50 897,4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50 083,1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40 598,0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40 267,2</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36 098,0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35 767,2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36 098,0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35 767,2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малых форм хозяйствования"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152 852,7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149 537,0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малых форм хозяйствования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18 452,1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18 160,1</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18 452,1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18 160,1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18 452,1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18 160,1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45 946,5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44 888,2</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45 946,5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44 888,2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45 946,5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44 888,2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60 246,2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58 847,7</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60 246,2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58 847,7</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60 246,2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58 847,7</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сельскохозяйственных потребительских кооперативов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28 207,9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28 207,9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28 207,9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28 207,9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мелиорации земель сельскохозяйственного назначения"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Гидромелиоративные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мелиорации земель сельскохозяйственного назначения России на 2014 - 2020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72 687,7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47 550,7</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41 002,0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41 002,0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54 544,0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36 365,0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системы сельскохозяйственного консультирования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информационно-консультационных центров в сфере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Премирование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2 751,9</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802,1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802,1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662,3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662,3</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209,6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209,6</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А.П. Бирюкова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4 616,2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Специальная продукция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30 9 04 16180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30 9 04 16180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2 659,3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548,9</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r>
              <w:rPr>
                <w:rFonts w:ascii="Arial" w:hAnsi="Arial" w:cs="Arial"/>
                <w:color w:val="000000"/>
                <w:sz w:val="20"/>
                <w:szCs w:val="20"/>
              </w:rPr>
              <w:t xml:space="preserve"> в образовательных организациях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119 183,0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118 760,0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118 760,0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Управления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Субсидии государственным бюджетным учреждениям на неотложные меры по организации мероприятий по профилактике и борьбе с лейкозом крупного рогатого скота, африканской чумой свиней, другими заразными </w:t>
            </w:r>
            <w:r>
              <w:rPr>
                <w:rFonts w:ascii="Arial" w:hAnsi="Arial" w:cs="Arial"/>
                <w:color w:val="000000"/>
                <w:sz w:val="20"/>
                <w:szCs w:val="20"/>
              </w:rPr>
              <w:lastRenderedPageBreak/>
              <w:t>болезнями животных и птицы, обеспечению ветеринарно-санитарной безопасности  продукции животного происхождения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в области ветеринарии,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реконструкция скотомогильников и сибиреязвенных захоронений животных, проведение мероприятий по ликвидации неиспользуемых, запрещенных к эксплуатации скотомогильников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"О первоочередных </w:t>
            </w:r>
            <w:r>
              <w:rPr>
                <w:rFonts w:ascii="Arial" w:hAnsi="Arial" w:cs="Arial"/>
                <w:color w:val="000000"/>
                <w:sz w:val="20"/>
                <w:szCs w:val="20"/>
              </w:rPr>
              <w:lastRenderedPageBreak/>
              <w:t>направлениях развития ветеринарного обслуживания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государственных бюджетных учреждений, подведомственных Управлению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записи актов гражданского состояния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73 043,2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73 043,2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73 043,2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73 043,2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73 043,2</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73 043,2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21 580,6</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29 196,0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29 185,4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жилищная инспекция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w:t>
            </w:r>
            <w:r>
              <w:rPr>
                <w:rFonts w:ascii="Arial" w:hAnsi="Arial" w:cs="Arial"/>
                <w:color w:val="000000"/>
                <w:sz w:val="20"/>
                <w:szCs w:val="20"/>
              </w:rPr>
              <w:lastRenderedPageBreak/>
              <w:t>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14 107,0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Избирательная комиссия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43 422,0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43 422,0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проведения выборов и референдумов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Члены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Управление по обеспечению деятельности мировых судей в </w:t>
            </w:r>
            <w:r>
              <w:rPr>
                <w:rFonts w:ascii="Arial" w:hAnsi="Arial" w:cs="Arial"/>
                <w:b/>
                <w:bCs/>
                <w:color w:val="000000"/>
                <w:sz w:val="20"/>
                <w:szCs w:val="20"/>
              </w:rPr>
              <w:lastRenderedPageBreak/>
              <w:t>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lastRenderedPageBreak/>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102 226,0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102 226,0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Судебная система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мировой юстиции в Курганской области" на 2015 - 2019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мировых судей, совершенствование условий их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27 390,0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в служебных помещениях мировых судей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профессиональное образование мировых судей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профессионального кадрового состава и обеспечение эффективной работы государственных гражданских служащих, обеспечивающих деятельность мировых судей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rFonts w:ascii="Arial" w:hAnsi="Arial" w:cs="Arial"/>
                <w:color w:val="000000"/>
                <w:sz w:val="20"/>
                <w:szCs w:val="20"/>
              </w:rPr>
              <w:lastRenderedPageBreak/>
              <w:t>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Внедрение в деятельность мировых судей современных информационных и телекоммуникационных технологий, обеспечение информационной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природных ресурсов и охраны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321 596,1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306 564,7</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229 391,9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213 996,5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Воспроизводство минерально-сырьевой базы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Поисково-оценочные работы на подземные воды, в том числе разработка проектов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Водное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48 422,6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48 422,6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водохозяйственного комплекса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19 032,3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капитальный ремонт и ликвидация гидротехнических сооружений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19 032,3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427,2</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427,2</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водохозяйственного комплекса Российской Федерации в 2012-2020 годах". Осуществление капитального ремонта гидротехнических сооружений, находящихся в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18 581,9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18 581,9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18 581,9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29 390,3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29 413,5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Государственный мониторинг водных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мониторинга состояния водных объектов и разработка мер по их охране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водных объектов и предотвращение негативного воздействия вод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27 088,3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27 088,3</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водных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359,6</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359,6</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359,6</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Лесное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177 119,3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180 305,8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177 119,3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180 305,8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177 119,3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180 305,8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организации управления лесами и федерального государственного лесного надзора (лесной  охраны), государственного пожарного надзора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96 682,1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96 682,1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21 873,8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21 873,8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845,7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845,7</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защита и воспроизводство лесов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57 717,7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60 904,2</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57 717,7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60 904,2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52 018,7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54 030,2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52 018,7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54 030,2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90 332,2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90 696,2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Экологический контроль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Сбор, удаление отходов и очистка </w:t>
            </w:r>
            <w:r>
              <w:rPr>
                <w:rFonts w:ascii="Arial" w:hAnsi="Arial" w:cs="Arial"/>
                <w:color w:val="000000"/>
                <w:sz w:val="20"/>
                <w:szCs w:val="20"/>
              </w:rPr>
              <w:lastRenderedPageBreak/>
              <w:t>сточных вод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направленных на предотвращение негативного воздействия отходов на </w:t>
            </w:r>
            <w:proofErr w:type="gramStart"/>
            <w:r>
              <w:rPr>
                <w:rFonts w:ascii="Arial" w:hAnsi="Arial" w:cs="Arial"/>
                <w:color w:val="000000"/>
                <w:sz w:val="20"/>
                <w:szCs w:val="20"/>
              </w:rPr>
              <w:t>окружающую</w:t>
            </w:r>
            <w:proofErr w:type="gramEnd"/>
            <w:r>
              <w:rPr>
                <w:rFonts w:ascii="Arial" w:hAnsi="Arial" w:cs="Arial"/>
                <w:color w:val="000000"/>
                <w:sz w:val="20"/>
                <w:szCs w:val="20"/>
              </w:rPr>
              <w:t xml:space="preserve">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обращения с отходами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объектов растительного и животного мира и среды их обитания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14 337,2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14 337,2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14 337,2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14 337,2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объектов животного мира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и использование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субъектов Российской Федерации в соответствии с </w:t>
            </w:r>
            <w:r>
              <w:rPr>
                <w:rFonts w:ascii="Arial" w:hAnsi="Arial" w:cs="Arial"/>
                <w:color w:val="000000"/>
                <w:sz w:val="20"/>
                <w:szCs w:val="20"/>
              </w:rPr>
              <w:lastRenderedPageBreak/>
              <w:t>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должностных лиц, осуществляющих федеральный государственный охотничий надзор, выдачу разрешений на добычу охотничьих ресурсов и заключение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Изучение и сохранение биологического </w:t>
            </w:r>
            <w:r>
              <w:rPr>
                <w:rFonts w:ascii="Arial" w:hAnsi="Arial" w:cs="Arial"/>
                <w:color w:val="000000"/>
                <w:sz w:val="20"/>
                <w:szCs w:val="20"/>
              </w:rPr>
              <w:lastRenderedPageBreak/>
              <w:t>разнообразия, естественных экологических систем и природных ландшафтов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форм и методов экологического просвещения, информирования населения о состоянии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73 358,0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73 358,0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54 702,0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государственного казенного учреждения "Территориальный государственный экологический фонд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9 310,0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9 310,0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7 359,0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w:t>
            </w:r>
            <w:r>
              <w:rPr>
                <w:rFonts w:ascii="Arial" w:hAnsi="Arial" w:cs="Arial"/>
                <w:color w:val="000000"/>
                <w:sz w:val="20"/>
                <w:szCs w:val="20"/>
              </w:rPr>
              <w:lastRenderedPageBreak/>
              <w:t>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соблюдения установленного в заказниках режима особой охраны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ценных природных комплексов и охраняемых объектов животного мира на территориях заказников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Главное управление по труду и занятости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353 182,0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354 257,8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Миграционная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 оказанию содействия добровольному переселению в Курганскую область соотечественников, проживающих за рубежом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352 682,0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353 757,8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Общеэкономические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352 682,0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353 757,8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352 682,0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353 757,8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352 682,0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353 757,8</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№1032-1 "О занятости населения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352 682,0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353 757,8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1 627,7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1 633,0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325 533,8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326 604,3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бюджету Пенсионного фонда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здравоохранения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6 187 702,2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6 129 518,3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95 915,0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95 915,0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 и студентов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Меры социальной поддержки лиц, </w:t>
            </w:r>
            <w:r>
              <w:rPr>
                <w:rFonts w:ascii="Arial" w:hAnsi="Arial" w:cs="Arial"/>
                <w:color w:val="000000"/>
                <w:sz w:val="20"/>
                <w:szCs w:val="20"/>
              </w:rPr>
              <w:lastRenderedPageBreak/>
              <w:t>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квалификации и переподготовка медицинских работников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1 830 755,9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1 774 239,4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879 053,0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823 553,0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879 053,0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823 553,0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Социальная поддержка медицинских работников, повышение престижа </w:t>
            </w:r>
            <w:r>
              <w:rPr>
                <w:rFonts w:ascii="Arial" w:hAnsi="Arial" w:cs="Arial"/>
                <w:color w:val="000000"/>
                <w:sz w:val="20"/>
                <w:szCs w:val="20"/>
              </w:rPr>
              <w:lastRenderedPageBreak/>
              <w:t>профессии врача и среднего 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Денежные выплаты врачам-специалистам государственных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13 944,0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13 944,0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850 418,0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794 918,0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794 918,0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794 918,0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3 562,0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723 918,0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723 918,0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339 810,0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339 810,0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184 360,0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184 360,0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182 600,0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182 600,0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17 148,0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Вторая очередь поликлиники на 850 посещений в смену по адресу: г</w:t>
            </w:r>
            <w:proofErr w:type="gramStart"/>
            <w:r>
              <w:rPr>
                <w:rFonts w:ascii="Arial" w:hAnsi="Arial" w:cs="Arial"/>
                <w:color w:val="000000"/>
                <w:sz w:val="20"/>
                <w:szCs w:val="20"/>
              </w:rPr>
              <w:t>.К</w:t>
            </w:r>
            <w:proofErr w:type="gramEnd"/>
            <w:r>
              <w:rPr>
                <w:rFonts w:ascii="Arial" w:hAnsi="Arial" w:cs="Arial"/>
                <w:color w:val="000000"/>
                <w:sz w:val="20"/>
                <w:szCs w:val="20"/>
              </w:rPr>
              <w:t xml:space="preserve">урган,1-й </w:t>
            </w:r>
            <w:proofErr w:type="spellStart"/>
            <w:r>
              <w:rPr>
                <w:rFonts w:ascii="Arial" w:hAnsi="Arial" w:cs="Arial"/>
                <w:color w:val="000000"/>
                <w:sz w:val="20"/>
                <w:szCs w:val="20"/>
              </w:rPr>
              <w:t>мкр</w:t>
            </w:r>
            <w:proofErr w:type="spellEnd"/>
            <w:r>
              <w:rPr>
                <w:rFonts w:ascii="Arial" w:hAnsi="Arial" w:cs="Arial"/>
                <w:color w:val="000000"/>
                <w:sz w:val="20"/>
                <w:szCs w:val="20"/>
              </w:rPr>
              <w:t>-н, д.39</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Амбулаторная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3 357,0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Скорая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xml:space="preserve">, медицинской помощи, скорой, в том числе скорой </w:t>
            </w:r>
            <w:r>
              <w:rPr>
                <w:rFonts w:ascii="Arial" w:hAnsi="Arial" w:cs="Arial"/>
                <w:color w:val="000000"/>
                <w:sz w:val="20"/>
                <w:szCs w:val="20"/>
              </w:rPr>
              <w:lastRenderedPageBreak/>
              <w:t>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Санаторно-оздоровительная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Заготовка, переработка, хранение и обеспечение безопасности донорской крови и ее компонентов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xml:space="preserve">, медицинской помощи, скорой, в том числе скорой </w:t>
            </w:r>
            <w:r>
              <w:rPr>
                <w:rFonts w:ascii="Arial" w:hAnsi="Arial" w:cs="Arial"/>
                <w:color w:val="000000"/>
                <w:sz w:val="20"/>
                <w:szCs w:val="20"/>
              </w:rPr>
              <w:lastRenderedPageBreak/>
              <w:t>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Развитие службы крови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795 121,9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794 105,4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794 321,9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793 815,4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80 049,0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системы медицинской профилактики неинфекционных заболеваний и формирования здорового образа жизни, в том числе у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30 249,0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иммунобиологических лекарственных препаратов для иммунопрофилактики и оборудование для диагностики и лечения инфекционных заболеваний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185 508,6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185 002,1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туберкулезом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туберкулезом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 и вирусных гепатитов</w:t>
            </w:r>
            <w:proofErr w:type="gramStart"/>
            <w:r>
              <w:rPr>
                <w:rFonts w:ascii="Arial" w:hAnsi="Arial" w:cs="Arial"/>
                <w:color w:val="000000"/>
                <w:sz w:val="20"/>
                <w:szCs w:val="20"/>
              </w:rPr>
              <w:t xml:space="preserve"> В</w:t>
            </w:r>
            <w:proofErr w:type="gramEnd"/>
            <w:r>
              <w:rPr>
                <w:rFonts w:ascii="Arial" w:hAnsi="Arial" w:cs="Arial"/>
                <w:color w:val="000000"/>
                <w:sz w:val="20"/>
                <w:szCs w:val="20"/>
              </w:rPr>
              <w:t xml:space="preserve"> и С</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37 737,6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37 231,1</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вирусных гепатитов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мероприятий Государственной программы Российской Федерации "Развитие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30 297,6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29 791,1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30 297,6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29 791,1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30 297,6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29 791,1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психическими расстройствами и расстройствами поведения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психическими расстройствами и расстройствами поведения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сосудистыми заболеваниями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онкологическими заболеваниями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диабетом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диабетом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инфекциями, передаваемыми половым путём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санитарных автомобилей для оказания скорой </w:t>
            </w:r>
            <w:r>
              <w:rPr>
                <w:rFonts w:ascii="Arial" w:hAnsi="Arial" w:cs="Arial"/>
                <w:color w:val="000000"/>
                <w:sz w:val="20"/>
                <w:szCs w:val="20"/>
              </w:rPr>
              <w:lastRenderedPageBreak/>
              <w:t>медицинской помощи и автомобильного транспорта для хозяйственных нужд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специализированной, в том числе высокотехнологичной медицинской помощи, оказываемой гражданам Курганской области за её пределами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специализированной, в том числе высокотехнологичной медицинской помощи, оказываемой гражданам Курганской области за её пределами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прочими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медицинского оборудования в медицинские организации  для дооснащения их в соответствии с порядками оказания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37 160,0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37 160,0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37 160,0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37 160,0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Премия </w:t>
            </w:r>
            <w:proofErr w:type="spellStart"/>
            <w:r>
              <w:rPr>
                <w:rFonts w:ascii="Arial" w:hAnsi="Arial" w:cs="Arial"/>
                <w:color w:val="000000"/>
                <w:sz w:val="20"/>
                <w:szCs w:val="20"/>
              </w:rPr>
              <w:t>Я.Д.</w:t>
            </w:r>
            <w:proofErr w:type="gramStart"/>
            <w:r>
              <w:rPr>
                <w:rFonts w:ascii="Arial" w:hAnsi="Arial" w:cs="Arial"/>
                <w:color w:val="000000"/>
                <w:sz w:val="20"/>
                <w:szCs w:val="20"/>
              </w:rPr>
              <w:t>Витебского</w:t>
            </w:r>
            <w:proofErr w:type="spellEnd"/>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подъемного пособия молодым специалистам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компенсации за аренду жилого помещения врачам-специалистам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w:t>
            </w:r>
            <w:r>
              <w:rPr>
                <w:rFonts w:ascii="Arial" w:hAnsi="Arial" w:cs="Arial"/>
                <w:color w:val="000000"/>
                <w:sz w:val="20"/>
                <w:szCs w:val="20"/>
              </w:rPr>
              <w:lastRenderedPageBreak/>
              <w:t>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стипендии студентам, обучающимся в медицинских вузах по договорам о целевой контрактной подготовке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отдельных категорий граждан лекарственными средствами и изделиями медицинского назначения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74 277,0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74 277,0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150 510,0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устойчивой работы медицинских организаций, подведомственных Департаменту здравоохранения Курганской области, в условиях чрезвычайных ситуаций"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 медицинских организаций в соответствии с планом противопожарных мероприятий ДЗО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 медицинских организаций и мероприятий, направленных на предупреждение чрезвычайных ситуаций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252 707,3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252 707,3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223 610,1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223 610,1</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221 900,1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221 900,1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80 941,1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80 941,1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1 519,0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w:t>
            </w:r>
            <w:r>
              <w:rPr>
                <w:rFonts w:ascii="Arial" w:hAnsi="Arial" w:cs="Arial"/>
                <w:color w:val="000000"/>
                <w:sz w:val="20"/>
                <w:szCs w:val="20"/>
              </w:rPr>
              <w:lastRenderedPageBreak/>
              <w:t>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по обеспечению санитарно-эпидемиологического благополучия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29 097,2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29 097,2</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27 954,0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27 288,0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4 261 031,3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4 259 363,9</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4 261 031,3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4 259 363,9</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4 261 031,3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4 259 363,9</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76 704,0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75 036,6</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76 704,0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75 036,6</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76 704,0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75 036,6</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76 704,0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75 036,6</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Страховые взносы на обязательное медицинское страхование неработающего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Контрольно-счетная палата </w:t>
            </w:r>
            <w:r>
              <w:rPr>
                <w:rFonts w:ascii="Arial" w:hAnsi="Arial" w:cs="Arial"/>
                <w:b/>
                <w:bCs/>
                <w:color w:val="000000"/>
                <w:sz w:val="20"/>
                <w:szCs w:val="20"/>
              </w:rPr>
              <w:lastRenderedPageBreak/>
              <w:t>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lastRenderedPageBreak/>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11 469,0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11 469,0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40 633,0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15 319,0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r>
              <w:rPr>
                <w:rFonts w:ascii="Arial" w:hAnsi="Arial" w:cs="Arial"/>
                <w:color w:val="000000"/>
                <w:sz w:val="20"/>
                <w:szCs w:val="20"/>
              </w:rPr>
              <w:lastRenderedPageBreak/>
              <w:t>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промышленности и повышение ее конкурентоспособности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Транспорт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xml:space="preserve">, </w:t>
            </w:r>
            <w:r>
              <w:rPr>
                <w:rFonts w:ascii="Arial" w:hAnsi="Arial" w:cs="Arial"/>
                <w:color w:val="000000"/>
                <w:sz w:val="20"/>
                <w:szCs w:val="20"/>
              </w:rPr>
              <w:lastRenderedPageBreak/>
              <w:t>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5A351E" w:rsidTr="00114774">
        <w:trPr>
          <w:trHeight w:val="3354"/>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Компенсация части потерь </w:t>
            </w:r>
            <w:proofErr w:type="gramStart"/>
            <w:r>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5A351E" w:rsidTr="00A66578">
        <w:trPr>
          <w:trHeight w:val="1110"/>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rsidP="0011477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5A351E" w:rsidTr="00A66578">
        <w:trPr>
          <w:trHeight w:val="842"/>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иным определенным органом исполнительной власти Курганской области вопросам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5A351E" w:rsidTr="00A66578">
        <w:trPr>
          <w:trHeight w:val="140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культуры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226 726,0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226 571,0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80 383,0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80 331,0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w:t>
            </w:r>
            <w:r>
              <w:rPr>
                <w:rFonts w:ascii="Arial" w:hAnsi="Arial" w:cs="Arial"/>
                <w:color w:val="000000"/>
                <w:sz w:val="20"/>
                <w:szCs w:val="20"/>
              </w:rPr>
              <w:lastRenderedPageBreak/>
              <w:t>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73 221,0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73 170,0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73 170,0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73 170,0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72 921,0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50,9</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697,1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697,1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государственных учреждений культуры Курганской области по предоставлению </w:t>
            </w:r>
            <w:r>
              <w:rPr>
                <w:rFonts w:ascii="Arial" w:hAnsi="Arial" w:cs="Arial"/>
                <w:color w:val="000000"/>
                <w:sz w:val="20"/>
                <w:szCs w:val="20"/>
              </w:rPr>
              <w:lastRenderedPageBreak/>
              <w:t>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146 343,0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146 240,0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135 318,0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135 219,0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проведения </w:t>
            </w:r>
            <w:proofErr w:type="gramStart"/>
            <w:r>
              <w:rPr>
                <w:rFonts w:ascii="Arial" w:hAnsi="Arial" w:cs="Arial"/>
                <w:color w:val="000000"/>
                <w:sz w:val="20"/>
                <w:szCs w:val="20"/>
              </w:rPr>
              <w:t>обучения по охране</w:t>
            </w:r>
            <w:proofErr w:type="gramEnd"/>
            <w:r>
              <w:rPr>
                <w:rFonts w:ascii="Arial" w:hAnsi="Arial" w:cs="Arial"/>
                <w:color w:val="000000"/>
                <w:sz w:val="20"/>
                <w:szCs w:val="20"/>
              </w:rPr>
              <w:t xml:space="preserve"> труда в подведомственных учреждениях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134 941,0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134 941,0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сохранности культурного и исторического наследия, обеспечение доступа граждан к культурным ценностям и участию в культурной жизни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3 064,6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3 064,6</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6 081,0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3 319,0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2 871,0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2 871,0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122 864,0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122 864,0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обеспечение деятельности </w:t>
            </w:r>
            <w:r>
              <w:rPr>
                <w:rFonts w:ascii="Arial" w:hAnsi="Arial" w:cs="Arial"/>
                <w:color w:val="000000"/>
                <w:sz w:val="20"/>
                <w:szCs w:val="20"/>
              </w:rPr>
              <w:lastRenderedPageBreak/>
              <w:t>(оказание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122 864,0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122 864,0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27 965,0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87 427,0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87 427,0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50 077,0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и проведение специальной оценки условий труда в </w:t>
            </w:r>
            <w:r>
              <w:rPr>
                <w:rFonts w:ascii="Arial" w:hAnsi="Arial" w:cs="Arial"/>
                <w:color w:val="000000"/>
                <w:sz w:val="20"/>
                <w:szCs w:val="20"/>
              </w:rPr>
              <w:lastRenderedPageBreak/>
              <w:t>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10 569,0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имущественных и земельных отношений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688 539,2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91 539,2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 имуществом и земельными ресурсами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 постановка на государственный кадастровый учет земельных участков, а также предоставление земельных участков для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проведения постановки на кадастровый учет, проведение кадастровых и землеустроительных работ по установлению границ земельных участков и границ муниципальных образований Курганской области, проведение работ по формированию земельных участков, находящихся в собственности Курганской области, с целью реализации их на торгах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инфраструктуры и функционирование регионального центра космических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сети </w:t>
            </w:r>
            <w:proofErr w:type="spellStart"/>
            <w:r>
              <w:rPr>
                <w:rFonts w:ascii="Arial" w:hAnsi="Arial" w:cs="Arial"/>
                <w:color w:val="000000"/>
                <w:sz w:val="20"/>
                <w:szCs w:val="20"/>
              </w:rPr>
              <w:t>референцных</w:t>
            </w:r>
            <w:proofErr w:type="spellEnd"/>
            <w:r>
              <w:rPr>
                <w:rFonts w:ascii="Arial" w:hAnsi="Arial" w:cs="Arial"/>
                <w:color w:val="000000"/>
                <w:sz w:val="20"/>
                <w:szCs w:val="20"/>
              </w:rPr>
              <w:t xml:space="preserve"> базовых станций ГЛОНАСС в Курганской области, создание и информационно-техническое обеспечение регионального центра космических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81 539,2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81 539,2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81 539,2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81 539,2</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жилого фонда по договорам найма специализированных жилых помещений</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514 909,6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514 909,6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88 629,6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81 539,2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88 629,6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81 539,2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lastRenderedPageBreak/>
              <w:t>Департамент образования и науки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8 709 035,9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7 843 128,2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7 995 860,9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7 624 443,2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Дошкольное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1 839 203,0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1 706 203,0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1 838 963,0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1 705 963,0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1 838 963,0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1 705 963,0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140 167,0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ул.М.Горького,1 в </w:t>
            </w:r>
            <w:proofErr w:type="spellStart"/>
            <w:r>
              <w:rPr>
                <w:rFonts w:ascii="Arial" w:hAnsi="Arial" w:cs="Arial"/>
                <w:color w:val="000000"/>
                <w:sz w:val="20"/>
                <w:szCs w:val="20"/>
              </w:rPr>
              <w:t>г</w:t>
            </w:r>
            <w:proofErr w:type="gramStart"/>
            <w:r>
              <w:rPr>
                <w:rFonts w:ascii="Arial" w:hAnsi="Arial" w:cs="Arial"/>
                <w:color w:val="000000"/>
                <w:sz w:val="20"/>
                <w:szCs w:val="20"/>
              </w:rPr>
              <w:t>.П</w:t>
            </w:r>
            <w:proofErr w:type="gramEnd"/>
            <w:r>
              <w:rPr>
                <w:rFonts w:ascii="Arial" w:hAnsi="Arial" w:cs="Arial"/>
                <w:color w:val="000000"/>
                <w:sz w:val="20"/>
                <w:szCs w:val="20"/>
              </w:rPr>
              <w:t>етухово</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1 698 796,0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1 698 796,0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государственного стандарта дошкольного образования на </w:t>
            </w:r>
            <w:r>
              <w:rPr>
                <w:rFonts w:ascii="Arial" w:hAnsi="Arial" w:cs="Arial"/>
                <w:color w:val="000000"/>
                <w:sz w:val="20"/>
                <w:szCs w:val="20"/>
              </w:rPr>
              <w:lastRenderedPageBreak/>
              <w:t>учебно-наглядные пособия, технические средства обучения, игры, игрушки, расходные материалы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5 020 704,4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4 782 468,7</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6 571,7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6 571,7</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6 571,7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6 571,7</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созданию в дошкольных образовательных организациях,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5 311,7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5 311,7</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5 311,7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5 311,7</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5 013 919,7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4 775 879,0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4 775 279,0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4 775 279,0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xml:space="preserve">, </w:t>
            </w:r>
            <w:r>
              <w:rPr>
                <w:rFonts w:ascii="Arial" w:hAnsi="Arial" w:cs="Arial"/>
                <w:color w:val="000000"/>
                <w:sz w:val="20"/>
                <w:szCs w:val="20"/>
              </w:rPr>
              <w:lastRenderedPageBreak/>
              <w:t>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124 080,0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124 080,0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Расширение доступа к образовательным и информационным ресурсам сети Интернет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4 651 199,0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4 651 199,0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12 220,0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693 296,0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693 296,0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rFonts w:ascii="Arial" w:hAnsi="Arial" w:cs="Arial"/>
                <w:color w:val="000000"/>
                <w:sz w:val="20"/>
                <w:szCs w:val="20"/>
              </w:rPr>
              <w:lastRenderedPageBreak/>
              <w:t>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372 086,0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372 086,0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122 010,0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122 010,0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ежемесячного денежного вознаграждения за классное руководство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"Создание новых мест в общеобразовательных организациях Курганской области в соответствии с прогнозируемой потребностью и </w:t>
            </w:r>
            <w:r>
              <w:rPr>
                <w:rFonts w:ascii="Arial" w:hAnsi="Arial" w:cs="Arial"/>
                <w:color w:val="000000"/>
                <w:sz w:val="20"/>
                <w:szCs w:val="20"/>
              </w:rPr>
              <w:lastRenderedPageBreak/>
              <w:t>современными условиями обучения" на 2016-2025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238 040,7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Ликвидация второй смены обучения за счет создания новых мест, перевод обучающихся в новые здания общеобразовательных организаций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238 040,7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w:t>
            </w:r>
            <w:proofErr w:type="spellStart"/>
            <w:r>
              <w:rPr>
                <w:rFonts w:ascii="Arial" w:hAnsi="Arial" w:cs="Arial"/>
                <w:color w:val="000000"/>
                <w:sz w:val="20"/>
                <w:szCs w:val="20"/>
              </w:rPr>
              <w:t>Сафакулевской</w:t>
            </w:r>
            <w:proofErr w:type="spellEnd"/>
            <w:r>
              <w:rPr>
                <w:rFonts w:ascii="Arial" w:hAnsi="Arial" w:cs="Arial"/>
                <w:color w:val="000000"/>
                <w:sz w:val="20"/>
                <w:szCs w:val="20"/>
              </w:rPr>
              <w:t xml:space="preserve"> средней общеобразовательной школе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238 040,7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238 040,7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238 040,7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w:t>
            </w:r>
            <w:r>
              <w:rPr>
                <w:rFonts w:ascii="Arial" w:hAnsi="Arial" w:cs="Arial"/>
                <w:color w:val="000000"/>
                <w:sz w:val="20"/>
                <w:szCs w:val="20"/>
              </w:rPr>
              <w:lastRenderedPageBreak/>
              <w:t>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707 689,3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707 689,3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707 689,3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707 689,3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профессионального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706 989,3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706 989,3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реализации программ профессионального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706 989,3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706 989,3</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136 535,0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136 535,0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95 452,0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w:t>
            </w:r>
            <w:r>
              <w:rPr>
                <w:rFonts w:ascii="Arial" w:hAnsi="Arial" w:cs="Arial"/>
                <w:color w:val="000000"/>
                <w:sz w:val="20"/>
                <w:szCs w:val="20"/>
              </w:rPr>
              <w:lastRenderedPageBreak/>
              <w:t>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11 748,0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дополнительного профессионального образования Институтом развития образования и социальных технологий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Молодежная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238 625,0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238 625,0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"Организация и обеспечение </w:t>
            </w:r>
            <w:r>
              <w:rPr>
                <w:rFonts w:ascii="Arial" w:hAnsi="Arial" w:cs="Arial"/>
                <w:color w:val="000000"/>
                <w:sz w:val="20"/>
                <w:szCs w:val="20"/>
              </w:rPr>
              <w:lastRenderedPageBreak/>
              <w:t>отдыха, оздоровления и занятости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238 625,0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238 625,0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237 195,0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237 195,0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13 783,0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Совершенствование кадрового, информационного, методического обеспечения деятельности </w:t>
            </w:r>
            <w:r>
              <w:rPr>
                <w:rFonts w:ascii="Arial" w:hAnsi="Arial" w:cs="Arial"/>
                <w:color w:val="000000"/>
                <w:sz w:val="20"/>
                <w:szCs w:val="20"/>
              </w:rPr>
              <w:lastRenderedPageBreak/>
              <w:t>организаций, обеспечивающих отдых и оздоровление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125 405,2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125 223,2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123 302,2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123 302,2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оказания государственных услуг, исполнения государственных функций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61 350,2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61 350,2</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32 577,0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Противодействие коррупции в сфере деятельности Департамента образования и науки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Независимая оценка качества образовательной деятельности организаций, осуществляющих образовательную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w:t>
            </w:r>
            <w:r>
              <w:rPr>
                <w:rFonts w:ascii="Arial" w:hAnsi="Arial" w:cs="Arial"/>
                <w:color w:val="000000"/>
                <w:sz w:val="20"/>
                <w:szCs w:val="20"/>
              </w:rPr>
              <w:lastRenderedPageBreak/>
              <w:t>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6 257,0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6 215,0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2 754,2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2 754,2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32 785,0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Модернизация содержания, механизмов и технологий общего образования, совершенствование образовательной среды для обеспечения готовности </w:t>
            </w:r>
            <w:r>
              <w:rPr>
                <w:rFonts w:ascii="Arial" w:hAnsi="Arial" w:cs="Arial"/>
                <w:color w:val="000000"/>
                <w:sz w:val="20"/>
                <w:szCs w:val="20"/>
              </w:rPr>
              <w:lastRenderedPageBreak/>
              <w:t>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Выявление и поддержка одаренных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востребованной региональной системы оценки качества общего образования и образовательных результатов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государственной итоговой аттестации и единого государственного экзамена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1 024,0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w:t>
            </w:r>
            <w:r>
              <w:rPr>
                <w:rFonts w:ascii="Arial" w:hAnsi="Arial" w:cs="Arial"/>
                <w:color w:val="000000"/>
                <w:sz w:val="20"/>
                <w:szCs w:val="20"/>
              </w:rPr>
              <w:lastRenderedPageBreak/>
              <w:t>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27 320,0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у воспитанников из числа детей-сирот, обучающихся с ограниченными возможностями здоровья позитивного социального и трудового опыта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"Повышение безопасности дорожного движения в Курганской </w:t>
            </w:r>
            <w:r>
              <w:rPr>
                <w:rFonts w:ascii="Arial" w:hAnsi="Arial" w:cs="Arial"/>
                <w:color w:val="000000"/>
                <w:sz w:val="20"/>
                <w:szCs w:val="20"/>
              </w:rPr>
              <w:lastRenderedPageBreak/>
              <w:t>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подготовки допризывной молодежи к службе в Вооруженных силах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дальнейшего укрепления и развития кадетского движения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условий для развития волонтерского движения и содействия деятельности общественных объединений патриотической </w:t>
            </w:r>
            <w:r>
              <w:rPr>
                <w:rFonts w:ascii="Arial" w:hAnsi="Arial" w:cs="Arial"/>
                <w:color w:val="000000"/>
                <w:sz w:val="20"/>
                <w:szCs w:val="20"/>
              </w:rPr>
              <w:lastRenderedPageBreak/>
              <w:t>направленности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713 175,0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218 685,0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508 190,0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подъемного пособия педагогическим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жильем молодых семей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"Обеспечение жильем молодых семей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социальных выплат на приобретение (строительство) жилья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Финансовое управление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4 102 417,6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4 603 958,3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114 244,8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114 244,8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53 620,0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53 620,0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Резервные фонды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"Управление государственными финансами и </w:t>
            </w:r>
            <w:r>
              <w:rPr>
                <w:rFonts w:ascii="Arial" w:hAnsi="Arial" w:cs="Arial"/>
                <w:color w:val="000000"/>
                <w:sz w:val="20"/>
                <w:szCs w:val="20"/>
              </w:rPr>
              <w:lastRenderedPageBreak/>
              <w:t>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резервного фонда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31 520,8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31 520,8</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23 522,4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23 522,4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созданию административных комиссий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Непрограммные направления </w:t>
            </w:r>
            <w:r>
              <w:rPr>
                <w:rFonts w:ascii="Arial" w:hAnsi="Arial" w:cs="Arial"/>
                <w:color w:val="000000"/>
                <w:sz w:val="20"/>
                <w:szCs w:val="20"/>
              </w:rPr>
              <w:lastRenderedPageBreak/>
              <w:t>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6 090,0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Мобилизационная и вневойсковая подготовка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по обращению взыскания на средства областного бюджета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w:t>
            </w:r>
            <w:r>
              <w:rPr>
                <w:rFonts w:ascii="Arial" w:hAnsi="Arial" w:cs="Arial"/>
                <w:color w:val="000000"/>
                <w:sz w:val="20"/>
                <w:szCs w:val="20"/>
              </w:rPr>
              <w:lastRenderedPageBreak/>
              <w:t>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внутреннего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ОБЩЕГО ХАРАКТЕРА БЮДЖЕТАМ БЮДЖЕТНОЙ СИСТЕМЫ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3 089 459,3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3 291 000,0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 на выравнивание бюджетной обеспеченности субъектов Российской Федерации и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поселений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208 459,3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208 459,3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208 459,3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198 459,3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198 459,3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198 459,3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198 459,3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Поощрение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городским округам и муниципальным районам Курганской области в целях содействия достижению и (или) поощрения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межбюджетные трансферты общего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Исполнение полномочий органов государственной власти Курганской </w:t>
            </w:r>
            <w:r>
              <w:rPr>
                <w:rFonts w:ascii="Arial" w:hAnsi="Arial" w:cs="Arial"/>
                <w:color w:val="000000"/>
                <w:sz w:val="20"/>
                <w:szCs w:val="20"/>
              </w:rPr>
              <w:lastRenderedPageBreak/>
              <w:t>области по расчету и предоставлению дотаций бюджетам поселений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архитектуре и строительству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Департамент строительства, </w:t>
            </w:r>
            <w:proofErr w:type="spellStart"/>
            <w:r>
              <w:rPr>
                <w:rFonts w:ascii="Arial" w:hAnsi="Arial" w:cs="Arial"/>
                <w:b/>
                <w:bCs/>
                <w:color w:val="000000"/>
                <w:sz w:val="20"/>
                <w:szCs w:val="20"/>
              </w:rPr>
              <w:t>госэкспертизы</w:t>
            </w:r>
            <w:proofErr w:type="spellEnd"/>
            <w:r>
              <w:rPr>
                <w:rFonts w:ascii="Arial" w:hAnsi="Arial" w:cs="Arial"/>
                <w:b/>
                <w:bCs/>
                <w:color w:val="000000"/>
                <w:sz w:val="20"/>
                <w:szCs w:val="20"/>
              </w:rPr>
              <w:t xml:space="preserve"> и жилищно-коммунального хозяйства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1 225 642,0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383 030,0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Arial" w:hAnsi="Arial" w:cs="Arial"/>
                <w:color w:val="000000"/>
                <w:sz w:val="20"/>
                <w:szCs w:val="20"/>
              </w:rPr>
              <w:lastRenderedPageBreak/>
              <w:t>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1 103 065,0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352 850,0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Дорожное хозяйство (дорожные фонды)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1 103 065,0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352 850,0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автомобильных дорог"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752 190,0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352 850,0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работ по ремонту и содержанию автомобильных дорог и искусственных сооружений на них, в том числе мероприятий по повышению безопасности движения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606 409,0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307 539,0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и ремонт автомобильных дорог общего пользования и объектов дорожного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606 409,0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307 539,0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606 409,0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307 539,0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новых и повышение технического уровня существующих автомобильных дорог, строительство автомобильных дорог к населенным пунктам, которые не имеют круглогодичного транспортного сообщения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124 951,0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Макушино - </w:t>
            </w:r>
            <w:proofErr w:type="spellStart"/>
            <w:r>
              <w:rPr>
                <w:rFonts w:ascii="Arial" w:hAnsi="Arial" w:cs="Arial"/>
                <w:color w:val="000000"/>
                <w:sz w:val="20"/>
                <w:szCs w:val="20"/>
              </w:rPr>
              <w:t>Сетовное</w:t>
            </w:r>
            <w:proofErr w:type="spellEnd"/>
            <w:r>
              <w:rPr>
                <w:rFonts w:ascii="Arial" w:hAnsi="Arial" w:cs="Arial"/>
                <w:color w:val="000000"/>
                <w:sz w:val="20"/>
                <w:szCs w:val="20"/>
              </w:rPr>
              <w:t xml:space="preserve"> - Клюквенное - </w:t>
            </w:r>
            <w:proofErr w:type="spellStart"/>
            <w:r>
              <w:rPr>
                <w:rFonts w:ascii="Arial" w:hAnsi="Arial" w:cs="Arial"/>
                <w:color w:val="000000"/>
                <w:sz w:val="20"/>
                <w:szCs w:val="20"/>
              </w:rPr>
              <w:t>Неверовское</w:t>
            </w:r>
            <w:proofErr w:type="spellEnd"/>
            <w:r>
              <w:rPr>
                <w:rFonts w:ascii="Arial" w:hAnsi="Arial" w:cs="Arial"/>
                <w:color w:val="000000"/>
                <w:sz w:val="20"/>
                <w:szCs w:val="20"/>
              </w:rPr>
              <w:t xml:space="preserve"> - граница Казахстана на участке "</w:t>
            </w:r>
            <w:proofErr w:type="spellStart"/>
            <w:r>
              <w:rPr>
                <w:rFonts w:ascii="Arial" w:hAnsi="Arial" w:cs="Arial"/>
                <w:color w:val="000000"/>
                <w:sz w:val="20"/>
                <w:szCs w:val="20"/>
              </w:rPr>
              <w:t>Бородинка</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Неверовское</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Макушинском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104 951,0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104 951,0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Проектно</w:t>
            </w:r>
            <w:proofErr w:type="spellEnd"/>
            <w:r>
              <w:rPr>
                <w:rFonts w:ascii="Arial" w:hAnsi="Arial" w:cs="Arial"/>
                <w:color w:val="000000"/>
                <w:sz w:val="20"/>
                <w:szCs w:val="20"/>
              </w:rPr>
              <w:t xml:space="preserve"> - изыскательские работы и прочие работы заказчика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Отраслевое управление дорожным хозяйством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45 311,0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4 468,0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31 949,0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26 624,0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4 468,0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5 155,0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Оформление правоустанавливающих документов на автомобильные дороги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350 875,0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 общего пользования с твердым покрытием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350 875,0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350 875,0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"Байкал" - "Щучье - Сафакулево" - </w:t>
            </w:r>
            <w:proofErr w:type="spellStart"/>
            <w:r>
              <w:rPr>
                <w:rFonts w:ascii="Arial" w:hAnsi="Arial" w:cs="Arial"/>
                <w:color w:val="000000"/>
                <w:sz w:val="20"/>
                <w:szCs w:val="20"/>
              </w:rPr>
              <w:t>Сухоборское</w:t>
            </w:r>
            <w:proofErr w:type="spellEnd"/>
            <w:r>
              <w:rPr>
                <w:rFonts w:ascii="Arial" w:hAnsi="Arial" w:cs="Arial"/>
                <w:color w:val="000000"/>
                <w:sz w:val="20"/>
                <w:szCs w:val="20"/>
              </w:rPr>
              <w:t xml:space="preserve"> - Яковлевка на участке "Чистое - Яковлевка"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264 341,0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264 341,0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w:t>
            </w:r>
            <w:proofErr w:type="spellStart"/>
            <w:r>
              <w:rPr>
                <w:rFonts w:ascii="Arial" w:hAnsi="Arial" w:cs="Arial"/>
                <w:color w:val="000000"/>
                <w:sz w:val="20"/>
                <w:szCs w:val="20"/>
              </w:rPr>
              <w:t>Яланское</w:t>
            </w:r>
            <w:proofErr w:type="spellEnd"/>
            <w:r>
              <w:rPr>
                <w:rFonts w:ascii="Arial" w:hAnsi="Arial" w:cs="Arial"/>
                <w:color w:val="000000"/>
                <w:sz w:val="20"/>
                <w:szCs w:val="20"/>
              </w:rPr>
              <w:t xml:space="preserve"> - Калмык-</w:t>
            </w:r>
            <w:proofErr w:type="spellStart"/>
            <w:r>
              <w:rPr>
                <w:rFonts w:ascii="Arial" w:hAnsi="Arial" w:cs="Arial"/>
                <w:color w:val="000000"/>
                <w:sz w:val="20"/>
                <w:szCs w:val="20"/>
              </w:rPr>
              <w:t>Абдрашево</w:t>
            </w:r>
            <w:proofErr w:type="spellEnd"/>
            <w:r>
              <w:rPr>
                <w:rFonts w:ascii="Arial" w:hAnsi="Arial" w:cs="Arial"/>
                <w:color w:val="000000"/>
                <w:sz w:val="20"/>
                <w:szCs w:val="20"/>
              </w:rPr>
              <w:t xml:space="preserve"> - Белое Озеро на участке "Калмык-</w:t>
            </w:r>
            <w:proofErr w:type="spellStart"/>
            <w:r>
              <w:rPr>
                <w:rFonts w:ascii="Arial" w:hAnsi="Arial" w:cs="Arial"/>
                <w:color w:val="000000"/>
                <w:sz w:val="20"/>
                <w:szCs w:val="20"/>
              </w:rPr>
              <w:t>Абдрашево</w:t>
            </w:r>
            <w:proofErr w:type="spellEnd"/>
            <w:r>
              <w:rPr>
                <w:rFonts w:ascii="Arial" w:hAnsi="Arial" w:cs="Arial"/>
                <w:color w:val="000000"/>
                <w:sz w:val="20"/>
                <w:szCs w:val="20"/>
              </w:rPr>
              <w:t xml:space="preserve"> - Белое Озеро"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86 534,0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86 534,0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120 705,0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Формирование имущества специализированной некоммерческой организации, осуществляющей </w:t>
            </w:r>
            <w:r>
              <w:rPr>
                <w:rFonts w:ascii="Arial" w:hAnsi="Arial" w:cs="Arial"/>
                <w:color w:val="000000"/>
                <w:sz w:val="20"/>
                <w:szCs w:val="20"/>
              </w:rPr>
              <w:lastRenderedPageBreak/>
              <w:t>деятельность, направленную на обеспечение проведения капитального ремонта общего имущества в многоквартирных домах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Формирование имущества регионального оператора по проведению капитального ремонта многоквартирных жилых домов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домов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90 525,0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90 525,0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90 525,0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44 178,0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46 347,0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16 671,0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25 941,0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печати, средствам массовой информации и архивному делу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43 179,9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41 657,9</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31 299,9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31 299,9</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31 299,9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31 299,9</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архивного дела в Курганской области на 2015-2020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31 299,9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31 299,9</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архивов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5 615,0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Исполнение государственных полномочий по хранению, </w:t>
            </w:r>
            <w:r>
              <w:rPr>
                <w:rFonts w:ascii="Arial" w:hAnsi="Arial" w:cs="Arial"/>
                <w:color w:val="000000"/>
                <w:sz w:val="20"/>
                <w:szCs w:val="20"/>
              </w:rPr>
              <w:lastRenderedPageBreak/>
              <w:t>комплектованию, учету и использованию Архивного 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10 358,0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10 358,0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"Основные направления информационной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9 692,0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9 692,0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печати и средствам массовой информации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9 692,0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9 692,0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9 692,0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9 692,0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w:t>
            </w:r>
            <w:r>
              <w:rPr>
                <w:rFonts w:ascii="Arial" w:hAnsi="Arial" w:cs="Arial"/>
                <w:color w:val="000000"/>
                <w:sz w:val="20"/>
                <w:szCs w:val="20"/>
              </w:rPr>
              <w:lastRenderedPageBreak/>
              <w:t>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информационного обеспечения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Главное управление социальной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4 678 823,0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3 800 728,5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4 678 823,0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3 800 728,5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Пенсионное обеспечение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государственных служащих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59 140,0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1 225 646,0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1 225 447,0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1 225 447,0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1 225 447,0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Меры социальной поддержки лиц, проживающих и работающих в сельской </w:t>
            </w:r>
            <w:r>
              <w:rPr>
                <w:rFonts w:ascii="Arial" w:hAnsi="Arial" w:cs="Arial"/>
                <w:color w:val="000000"/>
                <w:sz w:val="20"/>
                <w:szCs w:val="20"/>
              </w:rPr>
              <w:lastRenderedPageBreak/>
              <w:t>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1 206 714,0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1 206 714,0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w:t>
            </w:r>
            <w:proofErr w:type="gramEnd"/>
            <w:r>
              <w:rPr>
                <w:rFonts w:ascii="Arial" w:hAnsi="Arial" w:cs="Arial"/>
                <w:color w:val="000000"/>
                <w:sz w:val="20"/>
                <w:szCs w:val="20"/>
              </w:rPr>
              <w:t xml:space="preserve"> Курганской области на 2015 -2019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(переоснащение) средств индивидуальной защиты органов дыхания и глаз</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безопасных и комфортных условий проживания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обеспечение деятельности (оказание услуг) государственных </w:t>
            </w:r>
            <w:r>
              <w:rPr>
                <w:rFonts w:ascii="Arial" w:hAnsi="Arial" w:cs="Arial"/>
                <w:color w:val="000000"/>
                <w:sz w:val="20"/>
                <w:szCs w:val="20"/>
              </w:rPr>
              <w:lastRenderedPageBreak/>
              <w:t>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коммуникационных связей и развитие интеллектуального потенциала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Кадровое обеспечение деятельности по работе с гражданами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Научное, научно-методическое и информационное сопровождение Программы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2 475 764,0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1 597 506,2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1 561 706,0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1 561 036,2</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1 107 161,0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1 105 991,2</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протезно-ортопедическими изделиями отдельных категорий граждан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lastRenderedPageBreak/>
              <w:t>Расходы на реализацию Закона Курганской области от 6 декабря 2006 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Республике и в ходе контртеррористических операций на территории Северо-Кавказского региона, а также родителей лиц, погибших при выполнении задач в условиях чрезвычайного положения и при вооруженных</w:t>
            </w:r>
            <w:proofErr w:type="gramEnd"/>
            <w:r>
              <w:rPr>
                <w:rFonts w:ascii="Arial" w:hAnsi="Arial" w:cs="Arial"/>
                <w:color w:val="000000"/>
                <w:sz w:val="20"/>
                <w:szCs w:val="20"/>
              </w:rPr>
              <w:t xml:space="preserve"> </w:t>
            </w:r>
            <w:proofErr w:type="gramStart"/>
            <w:r>
              <w:rPr>
                <w:rFonts w:ascii="Arial" w:hAnsi="Arial" w:cs="Arial"/>
                <w:color w:val="000000"/>
                <w:sz w:val="20"/>
                <w:szCs w:val="20"/>
              </w:rPr>
              <w:t>конфликтах</w:t>
            </w:r>
            <w:proofErr w:type="gramEnd"/>
            <w:r>
              <w:rPr>
                <w:rFonts w:ascii="Arial" w:hAnsi="Arial" w:cs="Arial"/>
                <w:color w:val="000000"/>
                <w:sz w:val="20"/>
                <w:szCs w:val="20"/>
              </w:rPr>
              <w:t xml:space="preserve"> на территориях государств Закавказья, Прибалтики, Республики Таджикистан"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784,0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Дополнительные меры социальной поддержки инвалидов по зрению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реализацию Закона Курганской области от 5 декабря 2005 года № 100 "О дополнительных мерах социальной поддержки проживающих на территории Курганской области родителей лиц, погибших (умерших) </w:t>
            </w:r>
            <w:r>
              <w:rPr>
                <w:rFonts w:ascii="Arial" w:hAnsi="Arial" w:cs="Arial"/>
                <w:color w:val="000000"/>
                <w:sz w:val="20"/>
                <w:szCs w:val="20"/>
              </w:rPr>
              <w:lastRenderedPageBreak/>
              <w:t>вследствие участия в боевых действиях в Афганистане"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уплату взноса на капитальный ремонт общего имущества в многоквартирном доме отдельным категориям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64 734,5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64 734,5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63 893,5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63 893,5</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96 890,5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96 890,5</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95 631,5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95 631,5</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w:t>
            </w:r>
            <w:r>
              <w:rPr>
                <w:rFonts w:ascii="Arial" w:hAnsi="Arial" w:cs="Arial"/>
                <w:color w:val="000000"/>
                <w:sz w:val="20"/>
                <w:szCs w:val="20"/>
              </w:rPr>
              <w:lastRenderedPageBreak/>
              <w:t>иммунопрофилактике инфекционных болезней"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395 020,2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394 974,1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389 885,2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389 840,1</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Pr>
                <w:rFonts w:ascii="Arial" w:hAnsi="Arial" w:cs="Arial"/>
                <w:color w:val="000000"/>
                <w:sz w:val="20"/>
                <w:szCs w:val="20"/>
              </w:rPr>
              <w:t>дств в с</w:t>
            </w:r>
            <w:proofErr w:type="gramEnd"/>
            <w:r>
              <w:rPr>
                <w:rFonts w:ascii="Arial" w:hAnsi="Arial" w:cs="Arial"/>
                <w:color w:val="000000"/>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461 312,5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460 302,0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455 315,5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454 319,0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51 249,3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51 137,1</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w:t>
            </w:r>
            <w:r>
              <w:rPr>
                <w:rFonts w:ascii="Arial" w:hAnsi="Arial" w:cs="Arial"/>
                <w:color w:val="000000"/>
                <w:sz w:val="20"/>
                <w:szCs w:val="20"/>
              </w:rPr>
              <w:lastRenderedPageBreak/>
              <w:t>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50 584,3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50 473,1</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454 545,0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455 045,0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гражданам субсидий на оплату жилого помещения и коммунальных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449 500,0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443 500,0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444 000,0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"Старшее поколение" на </w:t>
            </w:r>
            <w:r>
              <w:rPr>
                <w:rFonts w:ascii="Arial" w:hAnsi="Arial" w:cs="Arial"/>
                <w:color w:val="000000"/>
                <w:sz w:val="20"/>
                <w:szCs w:val="20"/>
              </w:rPr>
              <w:lastRenderedPageBreak/>
              <w:t>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877 588,0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Укрепление социальной защищённости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875 700,0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единовременной денежной выплаты на проведение капитального ремонта жилых помещений ветеранов и инвалидов </w:t>
            </w:r>
            <w:r>
              <w:rPr>
                <w:rFonts w:ascii="Arial" w:hAnsi="Arial" w:cs="Arial"/>
                <w:color w:val="000000"/>
                <w:sz w:val="20"/>
                <w:szCs w:val="20"/>
              </w:rPr>
              <w:lastRenderedPageBreak/>
              <w:t>Великой Отечественной войны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социальной защиты и социального обслуживания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декабря 2002 года № 270 "О почетном звании Курганской области  "Почетный гражданин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для инвалидов и детей-инвалидов технических средств реабилитации, не включенных в федеральный перечень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расходов инвалидам с нарушением функции зрения за проезд в реабилитационные центры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отдельных категорий граждан, установленных федеральными законами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722 018,0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722 410,3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10 162,3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9 621,5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10 004,0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9 621,5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9 496,5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9 874,0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w:t>
            </w:r>
            <w:proofErr w:type="gramEnd"/>
            <w:r>
              <w:rPr>
                <w:rFonts w:ascii="Arial" w:hAnsi="Arial" w:cs="Arial"/>
                <w:color w:val="000000"/>
                <w:sz w:val="20"/>
                <w:szCs w:val="20"/>
              </w:rPr>
              <w:t xml:space="preserve"> для детей-сирот и детей, оставшихся без </w:t>
            </w:r>
            <w:r>
              <w:rPr>
                <w:rFonts w:ascii="Arial" w:hAnsi="Arial" w:cs="Arial"/>
                <w:color w:val="000000"/>
                <w:sz w:val="20"/>
                <w:szCs w:val="20"/>
              </w:rPr>
              <w:lastRenderedPageBreak/>
              <w:t>попечения родителей, образовательных организаций и иных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195 595,0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195 565,0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195 565,0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195 565,0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153 095,0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103 750,0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103 750,0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94 156,0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94 156,0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9 293,0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9 293,0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Исполнение государственных </w:t>
            </w:r>
            <w:r>
              <w:rPr>
                <w:rFonts w:ascii="Arial" w:hAnsi="Arial" w:cs="Arial"/>
                <w:color w:val="000000"/>
                <w:sz w:val="20"/>
                <w:szCs w:val="20"/>
              </w:rPr>
              <w:lastRenderedPageBreak/>
              <w:t>полномочий по содержанию органов опеки и попечительства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40 271,0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40 271,0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Исполнение государственных полномочий по содержанию органов опеки и попечительства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w:t>
            </w:r>
            <w:proofErr w:type="gramEnd"/>
            <w:r>
              <w:rPr>
                <w:rFonts w:ascii="Arial" w:hAnsi="Arial" w:cs="Arial"/>
                <w:color w:val="000000"/>
                <w:sz w:val="20"/>
                <w:szCs w:val="20"/>
              </w:rPr>
              <w:t xml:space="preserve"> Курганской области на 2015 -2019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информационного общества  и формирование электронного правительства в сфере социальной защиты населения Курганской области "</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информационной безопасности в системе социальной защиты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и проведение </w:t>
            </w:r>
            <w:r>
              <w:rPr>
                <w:rFonts w:ascii="Arial" w:hAnsi="Arial" w:cs="Arial"/>
                <w:color w:val="000000"/>
                <w:sz w:val="20"/>
                <w:szCs w:val="20"/>
              </w:rPr>
              <w:lastRenderedPageBreak/>
              <w:t>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физической культуре, спорту и туризму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454 624,0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454 541,0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туризма в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материальной базы сферы туризма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3 137,0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Продвижение туристских продуктов  на российском и мировом туристском рынках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развития туристской индустрии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w:t>
            </w:r>
            <w:r>
              <w:rPr>
                <w:rFonts w:ascii="Arial" w:hAnsi="Arial" w:cs="Arial"/>
                <w:color w:val="000000"/>
                <w:sz w:val="20"/>
                <w:szCs w:val="20"/>
              </w:rPr>
              <w:lastRenderedPageBreak/>
              <w:t>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86 784,0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6 525,0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w:t>
            </w:r>
            <w:r>
              <w:rPr>
                <w:rFonts w:ascii="Arial" w:hAnsi="Arial" w:cs="Arial"/>
                <w:color w:val="000000"/>
                <w:sz w:val="20"/>
                <w:szCs w:val="20"/>
              </w:rPr>
              <w:lastRenderedPageBreak/>
              <w:t>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Пожизненное ежемесячное дополнительное материальное обеспечение спортсменов и тренеров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359 881,0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359 798,0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271 480,0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271 397,0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271 318,0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271 318,0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109 243,0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109 243,0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96 854,0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физкультурных и спортивных мероприятий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67 719,0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67 719,0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59 374,0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59 374,0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23 506,0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23 506,0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35 868,0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35 868,0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Материальное стимулирование спортсменов и их личных тренеров за высокие спортивные результаты по олимпийским, параолимпийским видам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(поощрительные денежные выплаты) тренерам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16 265,0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w:t>
            </w:r>
            <w:r>
              <w:rPr>
                <w:rFonts w:ascii="Arial" w:hAnsi="Arial" w:cs="Arial"/>
                <w:color w:val="000000"/>
                <w:sz w:val="20"/>
                <w:szCs w:val="20"/>
              </w:rPr>
              <w:lastRenderedPageBreak/>
              <w:t>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16 236,0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13 353,0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13 353,0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ремонт и реконструкция спортивных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спортивных площадок по месту жительства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Массовый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 и подготовка спортивного резерва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центров подготовки спортивного резерва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33 088,0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участия спортивных команд Курганской области по игровым видам спорта во всероссийских соревнованиях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1 336,0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государственного регулирования цен и тарифов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32 927,0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5A351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аппарата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rFonts w:ascii="Arial" w:hAnsi="Arial" w:cs="Arial"/>
                <w:color w:val="000000"/>
                <w:sz w:val="20"/>
                <w:szCs w:val="20"/>
              </w:rPr>
              <w:lastRenderedPageBreak/>
              <w:t>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30 479,0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2 074,0</w:t>
            </w:r>
          </w:p>
        </w:tc>
      </w:tr>
      <w:tr w:rsidR="005A351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374,0</w:t>
            </w:r>
          </w:p>
        </w:tc>
      </w:tr>
      <w:tr w:rsidR="00B84ABE" w:rsidTr="00B84ABE">
        <w:trPr>
          <w:trHeight w:val="288"/>
        </w:trPr>
        <w:tc>
          <w:tcPr>
            <w:tcW w:w="4879"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462" w:type="dxa"/>
            <w:tcBorders>
              <w:top w:val="single" w:sz="8" w:space="0" w:color="000000"/>
              <w:bottom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p>
        </w:tc>
        <w:tc>
          <w:tcPr>
            <w:tcW w:w="1400" w:type="dxa"/>
            <w:tcBorders>
              <w:top w:val="single" w:sz="8" w:space="0" w:color="000000"/>
              <w:bottom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p>
        </w:tc>
        <w:tc>
          <w:tcPr>
            <w:tcW w:w="578" w:type="dxa"/>
            <w:tcBorders>
              <w:top w:val="single" w:sz="8" w:space="0" w:color="000000"/>
              <w:bottom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30 129 426,8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A351E" w:rsidRDefault="005A351E">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27 083 561,9</w:t>
            </w:r>
          </w:p>
        </w:tc>
      </w:tr>
    </w:tbl>
    <w:p w:rsidR="005A351E" w:rsidRPr="00B84ABE" w:rsidRDefault="00B84ABE" w:rsidP="00B84ABE">
      <w:pPr>
        <w:ind w:left="9360"/>
      </w:pPr>
      <w:r>
        <w:t xml:space="preserve">   ».</w:t>
      </w:r>
    </w:p>
    <w:sectPr w:rsidR="005A351E" w:rsidRPr="00B84ABE" w:rsidSect="009B563F">
      <w:headerReference w:type="even" r:id="rId7"/>
      <w:headerReference w:type="default" r:id="rId8"/>
      <w:footerReference w:type="even" r:id="rId9"/>
      <w:footerReference w:type="default" r:id="rId10"/>
      <w:headerReference w:type="first" r:id="rId11"/>
      <w:footerReference w:type="first" r:id="rId12"/>
      <w:pgSz w:w="11950" w:h="16901"/>
      <w:pgMar w:top="1418" w:right="567" w:bottom="1134" w:left="1418" w:header="720" w:footer="720" w:gutter="0"/>
      <w:pgNumType w:start="16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96D" w:rsidRDefault="008D396D">
      <w:pPr>
        <w:spacing w:after="0" w:line="240" w:lineRule="auto"/>
      </w:pPr>
      <w:r>
        <w:separator/>
      </w:r>
    </w:p>
  </w:endnote>
  <w:endnote w:type="continuationSeparator" w:id="0">
    <w:p w:rsidR="008D396D" w:rsidRDefault="008D3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EF3" w:rsidRDefault="00F20EF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EF3" w:rsidRDefault="00F20EF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EF3" w:rsidRDefault="00F20EF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96D" w:rsidRDefault="008D396D">
      <w:pPr>
        <w:spacing w:after="0" w:line="240" w:lineRule="auto"/>
      </w:pPr>
      <w:r>
        <w:separator/>
      </w:r>
    </w:p>
  </w:footnote>
  <w:footnote w:type="continuationSeparator" w:id="0">
    <w:p w:rsidR="008D396D" w:rsidRDefault="008D39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EF3" w:rsidRDefault="00F20EF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51E" w:rsidRDefault="005A351E">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5A351E" w:rsidRDefault="005A351E">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BB7D88">
      <w:rPr>
        <w:rFonts w:ascii="Arial" w:hAnsi="Arial" w:cs="Arial"/>
        <w:noProof/>
        <w:color w:val="000000"/>
        <w:sz w:val="20"/>
        <w:szCs w:val="20"/>
      </w:rPr>
      <w:t>161</w:t>
    </w:r>
    <w:r>
      <w:rPr>
        <w:rFonts w:ascii="Arial" w:hAnsi="Arial" w:cs="Arial"/>
        <w:color w:val="000000"/>
        <w:sz w:val="20"/>
        <w:szCs w:val="20"/>
      </w:rPr>
      <w:fldChar w:fldCharType="end"/>
    </w:r>
  </w:p>
  <w:p w:rsidR="005A351E" w:rsidRDefault="005A351E">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EF3" w:rsidRDefault="00F20EF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ABE"/>
    <w:rsid w:val="00114774"/>
    <w:rsid w:val="005A351E"/>
    <w:rsid w:val="008D396D"/>
    <w:rsid w:val="009B563F"/>
    <w:rsid w:val="00A66578"/>
    <w:rsid w:val="00AB1EF1"/>
    <w:rsid w:val="00B84ABE"/>
    <w:rsid w:val="00BB7D88"/>
    <w:rsid w:val="00F20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0EF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20EF3"/>
  </w:style>
  <w:style w:type="paragraph" w:styleId="a5">
    <w:name w:val="footer"/>
    <w:basedOn w:val="a"/>
    <w:link w:val="a6"/>
    <w:uiPriority w:val="99"/>
    <w:unhideWhenUsed/>
    <w:rsid w:val="00F20EF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20E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0EF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20EF3"/>
  </w:style>
  <w:style w:type="paragraph" w:styleId="a5">
    <w:name w:val="footer"/>
    <w:basedOn w:val="a"/>
    <w:link w:val="a6"/>
    <w:uiPriority w:val="99"/>
    <w:unhideWhenUsed/>
    <w:rsid w:val="00F20EF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20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100</Pages>
  <Words>33969</Words>
  <Characters>193629</Characters>
  <Application>Microsoft Office Word</Application>
  <DocSecurity>0</DocSecurity>
  <Lines>1613</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26.05.2017 12:28:45</dc:subject>
  <dc:creator>Keysystems.DWH.ReportDesigner</dc:creator>
  <cp:lastModifiedBy>Дудина Татьяна Анатольевна</cp:lastModifiedBy>
  <cp:revision>7</cp:revision>
  <dcterms:created xsi:type="dcterms:W3CDTF">2017-09-21T03:22:00Z</dcterms:created>
  <dcterms:modified xsi:type="dcterms:W3CDTF">2017-09-28T08:44:00Z</dcterms:modified>
</cp:coreProperties>
</file>